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F73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56B9">
            <w:t>1775-S3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56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56B9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56B9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56B9">
            <w:t>462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73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56B9">
            <w:rPr>
              <w:b/>
              <w:u w:val="single"/>
            </w:rPr>
            <w:t>3SHB 1775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56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1660</w:t>
          </w:r>
        </w:sdtContent>
      </w:sdt>
    </w:p>
    <w:p w:rsidR="00DF5D0E" w:rsidP="00605C39" w:rsidRDefault="00DF73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56B9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56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Pr="00B04ECC" w:rsidR="001456B9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97741276"/>
      <w:r>
        <w:tab/>
      </w:r>
      <w:r w:rsidR="001456B9">
        <w:t xml:space="preserve">On page </w:t>
      </w:r>
      <w:r w:rsidR="00B04ECC">
        <w:t>11, line 2, after "</w:t>
      </w:r>
      <w:r w:rsidRPr="00B04ECC" w:rsidR="00B04ECC">
        <w:rPr>
          <w:u w:val="single"/>
        </w:rPr>
        <w:t>shall</w:t>
      </w:r>
      <w:r w:rsidR="00B04ECC">
        <w:t xml:space="preserve">" </w:t>
      </w:r>
      <w:r w:rsidR="006E0079">
        <w:t>strike "</w:t>
      </w:r>
      <w:r w:rsidRPr="006E0079" w:rsidR="006E0079">
        <w:rPr>
          <w:u w:val="single"/>
        </w:rPr>
        <w:t>transport</w:t>
      </w:r>
      <w:r w:rsidR="006E0079">
        <w:t xml:space="preserve">" and </w:t>
      </w:r>
      <w:r w:rsidR="00B04ECC">
        <w:t xml:space="preserve">insert </w:t>
      </w:r>
      <w:r w:rsidRPr="00B04ECC" w:rsidR="00B04ECC">
        <w:t>"</w:t>
      </w:r>
      <w:r w:rsidRPr="00B04ECC" w:rsidR="00B04ECC">
        <w:rPr>
          <w:u w:val="single"/>
        </w:rPr>
        <w:t>:</w:t>
      </w:r>
    </w:p>
    <w:p w:rsidR="00B04ECC" w:rsidP="00B04ECC" w:rsidRDefault="00B04ECC">
      <w:pPr>
        <w:pStyle w:val="RCWSLText"/>
      </w:pPr>
      <w:r w:rsidRPr="00B04ECC">
        <w:tab/>
      </w:r>
      <w:r w:rsidRPr="00B04ECC">
        <w:rPr>
          <w:u w:val="single"/>
        </w:rPr>
        <w:t>(a)</w:t>
      </w:r>
      <w:r w:rsidR="006E0079">
        <w:rPr>
          <w:u w:val="single"/>
        </w:rPr>
        <w:t xml:space="preserve"> Transport</w:t>
      </w:r>
      <w:r>
        <w:t>"</w:t>
      </w:r>
      <w:r w:rsidR="006E0079">
        <w:t xml:space="preserve"> </w:t>
      </w:r>
    </w:p>
    <w:p w:rsidR="00B04ECC" w:rsidP="00B04ECC" w:rsidRDefault="00B04ECC">
      <w:pPr>
        <w:pStyle w:val="RCWSLText"/>
      </w:pPr>
    </w:p>
    <w:p w:rsidRPr="00B04ECC" w:rsidR="00B04ECC" w:rsidP="00B04ECC" w:rsidRDefault="00B04ECC">
      <w:pPr>
        <w:pStyle w:val="RCWSLText"/>
        <w:rPr>
          <w:u w:val="single"/>
        </w:rPr>
      </w:pPr>
      <w:r>
        <w:tab/>
        <w:t>On page 11, line 7, after "</w:t>
      </w:r>
      <w:r w:rsidRPr="00B04ECC">
        <w:rPr>
          <w:u w:val="single"/>
        </w:rPr>
        <w:t>treatment</w:t>
      </w:r>
      <w:r>
        <w:t xml:space="preserve">" insert </w:t>
      </w:r>
      <w:r w:rsidRPr="00B04ECC">
        <w:t>"</w:t>
      </w:r>
      <w:r w:rsidRPr="00B04ECC">
        <w:rPr>
          <w:u w:val="single"/>
        </w:rPr>
        <w:t>; or</w:t>
      </w:r>
    </w:p>
    <w:p w:rsidRPr="00B04ECC" w:rsidR="00B04ECC" w:rsidP="00B04ECC" w:rsidRDefault="00B04ECC">
      <w:pPr>
        <w:pStyle w:val="RCWSLText"/>
      </w:pPr>
      <w:r w:rsidRPr="00B04ECC">
        <w:tab/>
      </w:r>
      <w:r w:rsidRPr="00B04ECC">
        <w:rPr>
          <w:u w:val="single"/>
        </w:rPr>
        <w:t xml:space="preserve">(b) Coordinate transportation </w:t>
      </w:r>
      <w:r w:rsidR="003E5458">
        <w:rPr>
          <w:u w:val="single"/>
        </w:rPr>
        <w:t xml:space="preserve">to an evaluation and treatment facility as defined in RCW 71.34.020, including the receiving centers established in section 2 of this act, </w:t>
      </w:r>
      <w:r w:rsidRPr="00B04ECC">
        <w:rPr>
          <w:u w:val="single"/>
        </w:rPr>
        <w:t>with a liaison dedicated to serving commercially sexually exploited children established under RCW 74.14B.070 or a community service provider</w:t>
      </w:r>
      <w:r>
        <w:t>"</w:t>
      </w:r>
    </w:p>
    <w:p w:rsidRPr="00B04ECC" w:rsidR="00DF5D0E" w:rsidP="00B04ECC" w:rsidRDefault="00DF5D0E">
      <w:pPr>
        <w:spacing w:line="408" w:lineRule="exact"/>
        <w:jc w:val="both"/>
      </w:pPr>
    </w:p>
    <w:p w:rsidR="003E5458" w:rsidP="00B04ECC" w:rsidRDefault="00B04ECC">
      <w:pPr>
        <w:spacing w:line="408" w:lineRule="exact"/>
        <w:jc w:val="both"/>
      </w:pPr>
      <w:r w:rsidRPr="00B04ECC">
        <w:tab/>
      </w:r>
      <w:r w:rsidR="003E5458">
        <w:t>On page 11, line 39, after "</w:t>
      </w:r>
      <w:r w:rsidRPr="003E5458" w:rsidR="003E5458">
        <w:rPr>
          <w:u w:val="single"/>
        </w:rPr>
        <w:t>manager;</w:t>
      </w:r>
      <w:r w:rsidR="003E5458">
        <w:t>" strike "</w:t>
      </w:r>
      <w:r w:rsidRPr="003E5458" w:rsidR="003E5458">
        <w:rPr>
          <w:u w:val="single"/>
        </w:rPr>
        <w:t>and</w:t>
      </w:r>
      <w:r w:rsidR="003E5458">
        <w:t>"</w:t>
      </w:r>
    </w:p>
    <w:p w:rsidR="003E5458" w:rsidP="00B04ECC" w:rsidRDefault="003E5458">
      <w:pPr>
        <w:spacing w:line="408" w:lineRule="exact"/>
        <w:jc w:val="both"/>
      </w:pPr>
    </w:p>
    <w:p w:rsidRPr="003E5458" w:rsidR="003E5458" w:rsidP="003E5458" w:rsidRDefault="003E5458">
      <w:pPr>
        <w:spacing w:line="408" w:lineRule="exact"/>
        <w:ind w:firstLine="720"/>
        <w:jc w:val="both"/>
        <w:rPr>
          <w:u w:val="single"/>
        </w:rPr>
      </w:pPr>
      <w:r>
        <w:t>On page 12, line 5, after "</w:t>
      </w:r>
      <w:r w:rsidRPr="003E5458">
        <w:rPr>
          <w:u w:val="single"/>
        </w:rPr>
        <w:t>subsection</w:t>
      </w:r>
      <w:r>
        <w:t xml:space="preserve">" insert </w:t>
      </w:r>
      <w:r w:rsidRPr="003E5458">
        <w:t>"</w:t>
      </w:r>
      <w:r w:rsidRPr="003E5458">
        <w:rPr>
          <w:u w:val="single"/>
        </w:rPr>
        <w:t>; and</w:t>
      </w:r>
    </w:p>
    <w:p w:rsidRPr="00B04ECC" w:rsidR="00B04ECC" w:rsidP="003E5458" w:rsidRDefault="00B04ECC">
      <w:pPr>
        <w:spacing w:line="408" w:lineRule="exact"/>
        <w:ind w:firstLine="720"/>
        <w:jc w:val="both"/>
      </w:pPr>
      <w:r w:rsidRPr="003E5458">
        <w:rPr>
          <w:u w:val="single"/>
        </w:rPr>
        <w:t>(iv) Coordinate appropriate, available, community-based services for children following discharge from an evaluation and treatment facility as defined in RCW 71.34.020, including the receiving centers established in section 2 of this act</w:t>
      </w:r>
    </w:p>
    <w:permEnd w:id="197741276"/>
    <w:p w:rsidR="00ED2EEB" w:rsidP="001456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76257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56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456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5458">
                  <w:t>Makes the following changes to the underlying bill:</w:t>
                </w:r>
              </w:p>
              <w:p w:rsidR="003E5458" w:rsidP="001456B9" w:rsidRDefault="003E54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Allows law enforcement officers to coordinate transportation of a juvenile who may be the victim of sexual exploitation to an evaluation and treatment facility with a liaison from the Department of Children, Youth, and Families (DCYF) or a community service provider.</w:t>
                </w:r>
              </w:p>
              <w:p w:rsidRPr="007D1589" w:rsidR="001B4E53" w:rsidP="003E5458" w:rsidRDefault="003E54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Requires the DCYF to coordinate appropriate, available, community-based services for children following discharge from an evaluation and treatment facility.</w:t>
                </w:r>
              </w:p>
            </w:tc>
          </w:tr>
        </w:sdtContent>
      </w:sdt>
      <w:permEnd w:id="1707625749"/>
    </w:tbl>
    <w:p w:rsidR="00DF5D0E" w:rsidP="001456B9" w:rsidRDefault="00DF5D0E">
      <w:pPr>
        <w:pStyle w:val="BillEnd"/>
        <w:suppressLineNumbers/>
      </w:pPr>
    </w:p>
    <w:p w:rsidR="00DF5D0E" w:rsidP="001456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56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B9" w:rsidRDefault="001456B9" w:rsidP="00DF5D0E">
      <w:r>
        <w:separator/>
      </w:r>
    </w:p>
  </w:endnote>
  <w:endnote w:type="continuationSeparator" w:id="0">
    <w:p w:rsidR="001456B9" w:rsidRDefault="001456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3A" w:rsidRDefault="00BE1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2BEA">
    <w:pPr>
      <w:pStyle w:val="AmendDraftFooter"/>
    </w:pPr>
    <w:fldSimple w:instr=" TITLE   \* MERGEFORMAT ">
      <w:r w:rsidR="001456B9">
        <w:t>1775-S3 AMH DENT WICK 462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2BEA">
    <w:pPr>
      <w:pStyle w:val="AmendDraftFooter"/>
    </w:pPr>
    <w:fldSimple w:instr=" TITLE   \* MERGEFORMAT ">
      <w:r>
        <w:t>1775-S3 AMH DENT WICK 462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B9" w:rsidRDefault="001456B9" w:rsidP="00DF5D0E">
      <w:r>
        <w:separator/>
      </w:r>
    </w:p>
  </w:footnote>
  <w:footnote w:type="continuationSeparator" w:id="0">
    <w:p w:rsidR="001456B9" w:rsidRDefault="001456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3A" w:rsidRDefault="00BE1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6B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16F"/>
    <w:rsid w:val="00316CD9"/>
    <w:rsid w:val="003E2FC6"/>
    <w:rsid w:val="003E5458"/>
    <w:rsid w:val="00492DDC"/>
    <w:rsid w:val="004C6615"/>
    <w:rsid w:val="00523C5A"/>
    <w:rsid w:val="005E69C3"/>
    <w:rsid w:val="00605C39"/>
    <w:rsid w:val="006841E6"/>
    <w:rsid w:val="006E007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BE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ECC"/>
    <w:rsid w:val="00B31D1C"/>
    <w:rsid w:val="00B41494"/>
    <w:rsid w:val="00B518D0"/>
    <w:rsid w:val="00B56650"/>
    <w:rsid w:val="00B73E0A"/>
    <w:rsid w:val="00B961E0"/>
    <w:rsid w:val="00BE183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38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04EC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69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1775-S3</BillDocName>
  <AmendType>AMH</AmendType>
  <SponsorAcronym>DENT</SponsorAcronym>
  <DrafterAcronym>WICK</DrafterAcronym>
  <DraftNumber>462</DraftNumber>
  <ReferenceNumber>3SHB 1775</ReferenceNumber>
  <Floor>H AMD</Floor>
  <AmendmentNumber> 1660</AmendmentNumber>
  <Sponsors>By Representative Dent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55</TotalTime>
  <Pages>1</Pages>
  <Words>214</Words>
  <Characters>1207</Characters>
  <Application>Microsoft Office Word</Application>
  <DocSecurity>8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1775-S3 AMH DENT WICK 462</vt:lpstr>
    </vt:vector>
  </TitlesOfParts>
  <Company>Washington State Legislature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1775-S3 AMH DENT WICK 462</dc:title>
  <dc:creator>Luke Wickham</dc:creator>
  <cp:lastModifiedBy>Wickham, Luke</cp:lastModifiedBy>
  <cp:revision>7</cp:revision>
  <dcterms:created xsi:type="dcterms:W3CDTF">2020-02-18T20:48:00Z</dcterms:created>
  <dcterms:modified xsi:type="dcterms:W3CDTF">2020-02-18T21:43:00Z</dcterms:modified>
</cp:coreProperties>
</file>