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name="_GoBack" w:id="0"/>
    <w:bookmarkEnd w:id="0"/>
    <w:p w:rsidR="00DF5D0E" w:rsidP="0072541D" w:rsidRDefault="00530174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1551BD">
            <w:t>1794-S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1551BD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1551BD">
            <w:t>STAN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1551BD">
            <w:t>CLOD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1551BD">
            <w:t>035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530174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1551BD">
            <w:rPr>
              <w:b/>
              <w:u w:val="single"/>
            </w:rPr>
            <w:t>SHB 1794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1551BD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151</w:t>
          </w:r>
        </w:sdtContent>
      </w:sdt>
    </w:p>
    <w:p w:rsidR="00DF5D0E" w:rsidP="00605C39" w:rsidRDefault="00530174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1551BD">
            <w:rPr>
              <w:sz w:val="22"/>
            </w:rPr>
            <w:t>By Representative Stanford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1551BD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ADOPTED 03/07/2019</w:t>
          </w:r>
        </w:p>
      </w:sdtContent>
    </w:sdt>
    <w:p w:rsidRPr="001551BD" w:rsidR="00DF5D0E" w:rsidP="000E67B8" w:rsidRDefault="00DE256E">
      <w:pPr>
        <w:pStyle w:val="Page"/>
      </w:pPr>
      <w:bookmarkStart w:name="StartOfAmendmentBody" w:id="1"/>
      <w:bookmarkEnd w:id="1"/>
      <w:permStart w:edGrp="everyone" w:id="1671516731"/>
      <w:r>
        <w:tab/>
      </w:r>
      <w:r w:rsidR="001551BD">
        <w:t xml:space="preserve">On page </w:t>
      </w:r>
      <w:r w:rsidR="00744AB7">
        <w:t xml:space="preserve">2, line </w:t>
      </w:r>
      <w:r w:rsidR="00B54487">
        <w:t>5, after "</w:t>
      </w:r>
      <w:r w:rsidR="00B54487">
        <w:rPr>
          <w:u w:val="single"/>
        </w:rPr>
        <w:t>manufactured</w:t>
      </w:r>
      <w:r w:rsidR="00B54487">
        <w:t xml:space="preserve">" insert </w:t>
      </w:r>
      <w:r w:rsidR="005760DD">
        <w:t>"</w:t>
      </w:r>
      <w:r w:rsidR="005760DD">
        <w:rPr>
          <w:u w:val="single"/>
        </w:rPr>
        <w:t>or sold</w:t>
      </w:r>
      <w:r w:rsidR="005760DD">
        <w:t>"</w:t>
      </w:r>
    </w:p>
    <w:permEnd w:id="1671516731"/>
    <w:p w:rsidR="00ED2EEB" w:rsidP="001551BD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962826694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1551BD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7E542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="00CC5D94">
                  <w:t xml:space="preserve">  </w:t>
                </w:r>
                <w:r w:rsidR="000E67B8">
                  <w:t xml:space="preserve">Provides that a royalty fee or flat rate </w:t>
                </w:r>
                <w:r w:rsidR="007E542B">
                  <w:t xml:space="preserve">in an authorized intellectual property agreement involving a licensed marijuana business </w:t>
                </w:r>
                <w:r w:rsidR="000E67B8">
                  <w:t xml:space="preserve">may also be calculated based on sales of each product that was sold using the licensed intellectual property or service (in addition to a royalty fee or flat rate calculated </w:t>
                </w:r>
                <w:r w:rsidR="007E53DF">
                  <w:t xml:space="preserve">based on sales of each product that </w:t>
                </w:r>
                <w:r w:rsidR="009A4F27">
                  <w:t xml:space="preserve">includes the intellectual property </w:t>
                </w:r>
                <w:r w:rsidR="006A5C5D">
                  <w:t xml:space="preserve">or </w:t>
                </w:r>
                <w:r w:rsidR="007E53DF">
                  <w:t>was manufactured using the licensed intellectual property or service)</w:t>
                </w:r>
                <w:r w:rsidR="007E542B">
                  <w:t>.</w:t>
                </w:r>
              </w:p>
            </w:tc>
          </w:tr>
        </w:sdtContent>
      </w:sdt>
      <w:permEnd w:id="1962826694"/>
    </w:tbl>
    <w:p w:rsidR="00DF5D0E" w:rsidP="001551BD" w:rsidRDefault="00DF5D0E">
      <w:pPr>
        <w:pStyle w:val="BillEnd"/>
        <w:suppressLineNumbers/>
      </w:pPr>
    </w:p>
    <w:p w:rsidR="00DF5D0E" w:rsidP="001551BD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1551BD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1BD" w:rsidRDefault="001551BD" w:rsidP="00DF5D0E">
      <w:r>
        <w:separator/>
      </w:r>
    </w:p>
  </w:endnote>
  <w:endnote w:type="continuationSeparator" w:id="0">
    <w:p w:rsidR="001551BD" w:rsidRDefault="001551BD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91" w:rsidRDefault="003162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F2F48">
    <w:pPr>
      <w:pStyle w:val="AmendDraftFooter"/>
    </w:pPr>
    <w:fldSimple w:instr=" TITLE   \* MERGEFORMAT ">
      <w:r w:rsidR="001551BD">
        <w:t>1794-S AMH STAN CLOD 035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FF2F48">
    <w:pPr>
      <w:pStyle w:val="AmendDraftFooter"/>
    </w:pPr>
    <w:fldSimple w:instr=" TITLE   \* MERGEFORMAT ">
      <w:r>
        <w:t>1794-S AMH STAN CLOD 035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1BD" w:rsidRDefault="001551BD" w:rsidP="00DF5D0E">
      <w:r>
        <w:separator/>
      </w:r>
    </w:p>
  </w:footnote>
  <w:footnote w:type="continuationSeparator" w:id="0">
    <w:p w:rsidR="001551BD" w:rsidRDefault="001551BD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291" w:rsidRDefault="003162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001E8"/>
    <w:rsid w:val="00050639"/>
    <w:rsid w:val="00060D21"/>
    <w:rsid w:val="00096165"/>
    <w:rsid w:val="000C6C82"/>
    <w:rsid w:val="000E603A"/>
    <w:rsid w:val="000E67B8"/>
    <w:rsid w:val="00102468"/>
    <w:rsid w:val="00106544"/>
    <w:rsid w:val="00146AAF"/>
    <w:rsid w:val="001551BD"/>
    <w:rsid w:val="001A775A"/>
    <w:rsid w:val="001B4E53"/>
    <w:rsid w:val="001C1B27"/>
    <w:rsid w:val="001C7F91"/>
    <w:rsid w:val="001E6675"/>
    <w:rsid w:val="00217E8A"/>
    <w:rsid w:val="00255775"/>
    <w:rsid w:val="00265296"/>
    <w:rsid w:val="00281CBD"/>
    <w:rsid w:val="00301DE5"/>
    <w:rsid w:val="00316291"/>
    <w:rsid w:val="00316CD9"/>
    <w:rsid w:val="003E2FC6"/>
    <w:rsid w:val="00430CE6"/>
    <w:rsid w:val="00462B7A"/>
    <w:rsid w:val="00480C31"/>
    <w:rsid w:val="00492DDC"/>
    <w:rsid w:val="004C6615"/>
    <w:rsid w:val="00523C5A"/>
    <w:rsid w:val="00530174"/>
    <w:rsid w:val="00567A7B"/>
    <w:rsid w:val="005760DD"/>
    <w:rsid w:val="005E69C3"/>
    <w:rsid w:val="00605C39"/>
    <w:rsid w:val="00617704"/>
    <w:rsid w:val="006841E6"/>
    <w:rsid w:val="006A5C5D"/>
    <w:rsid w:val="006F7027"/>
    <w:rsid w:val="007049E4"/>
    <w:rsid w:val="0072335D"/>
    <w:rsid w:val="0072541D"/>
    <w:rsid w:val="00744AB7"/>
    <w:rsid w:val="00757317"/>
    <w:rsid w:val="007769AF"/>
    <w:rsid w:val="007D1589"/>
    <w:rsid w:val="007D35D4"/>
    <w:rsid w:val="007E53DF"/>
    <w:rsid w:val="007E542B"/>
    <w:rsid w:val="0083749C"/>
    <w:rsid w:val="008443FE"/>
    <w:rsid w:val="00846034"/>
    <w:rsid w:val="008C0A46"/>
    <w:rsid w:val="008C7E6E"/>
    <w:rsid w:val="00931B84"/>
    <w:rsid w:val="0096303F"/>
    <w:rsid w:val="00972869"/>
    <w:rsid w:val="00984CD1"/>
    <w:rsid w:val="009A4F27"/>
    <w:rsid w:val="009F23A9"/>
    <w:rsid w:val="00A01F29"/>
    <w:rsid w:val="00A17B5B"/>
    <w:rsid w:val="00A3063F"/>
    <w:rsid w:val="00A4729B"/>
    <w:rsid w:val="00A93D4A"/>
    <w:rsid w:val="00AA1230"/>
    <w:rsid w:val="00AB682C"/>
    <w:rsid w:val="00AD2D0A"/>
    <w:rsid w:val="00B31D1C"/>
    <w:rsid w:val="00B41494"/>
    <w:rsid w:val="00B518D0"/>
    <w:rsid w:val="00B54487"/>
    <w:rsid w:val="00B56650"/>
    <w:rsid w:val="00B73E0A"/>
    <w:rsid w:val="00B961E0"/>
    <w:rsid w:val="00BF44DF"/>
    <w:rsid w:val="00C61A83"/>
    <w:rsid w:val="00C8108C"/>
    <w:rsid w:val="00CC5D94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567B8"/>
    <w:rsid w:val="00E66F5D"/>
    <w:rsid w:val="00E831A5"/>
    <w:rsid w:val="00E850E7"/>
    <w:rsid w:val="00EC4C96"/>
    <w:rsid w:val="00ED2EEB"/>
    <w:rsid w:val="00F229DE"/>
    <w:rsid w:val="00F304D3"/>
    <w:rsid w:val="00F4663F"/>
    <w:rsid w:val="00F67859"/>
    <w:rsid w:val="00FF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685B0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1794-S</BillDocName>
  <AmendType>AMH</AmendType>
  <SponsorAcronym>STAN</SponsorAcronym>
  <DrafterAcronym>CLOD</DrafterAcronym>
  <DraftNumber>035</DraftNumber>
  <ReferenceNumber>SHB 1794</ReferenceNumber>
  <Floor>H AMD</Floor>
  <AmendmentNumber> 151</AmendmentNumber>
  <Sponsors>By Representative Stanford</Sponsors>
  <FloorAction>ADOPTED 03/07/2019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54</TotalTime>
  <Pages>1</Pages>
  <Words>106</Words>
  <Characters>546</Characters>
  <Application>Microsoft Office Word</Application>
  <DocSecurity>8</DocSecurity>
  <Lines>21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1794-S AMH STAN CLOD 035</vt:lpstr>
    </vt:vector>
  </TitlesOfParts>
  <Company>Washington State Legislature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1794-S AMH STAN CLOD 035</dc:title>
  <dc:creator>Peter Clodfelter</dc:creator>
  <cp:lastModifiedBy>Clodfelter, Peter</cp:lastModifiedBy>
  <cp:revision>25</cp:revision>
  <dcterms:created xsi:type="dcterms:W3CDTF">2019-03-05T18:47:00Z</dcterms:created>
  <dcterms:modified xsi:type="dcterms:W3CDTF">2019-03-05T20:15:00Z</dcterms:modified>
</cp:coreProperties>
</file>