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AD624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915DA">
            <w:t>1797-S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915D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915DA">
            <w:t>PETE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915DA">
            <w:t>KESL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915DA">
            <w:t>190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D624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915DA">
            <w:rPr>
              <w:b/>
              <w:u w:val="single"/>
            </w:rPr>
            <w:t>SHB 1797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915DA">
            <w:t>H AMD</w:t>
          </w:r>
          <w:r w:rsidR="00251B8C">
            <w:t xml:space="preserve"> TO H AMD</w:t>
          </w:r>
          <w:r w:rsidR="006915DA">
            <w:t xml:space="preserve"> (H-2364.1/19)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368</w:t>
          </w:r>
        </w:sdtContent>
      </w:sdt>
    </w:p>
    <w:p w:rsidR="00DF5D0E" w:rsidP="00605C39" w:rsidRDefault="00AD624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915DA">
            <w:rPr>
              <w:sz w:val="22"/>
            </w:rPr>
            <w:t>By Representative Peterson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915D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6915DA" w:rsidP="00C8108C" w:rsidRDefault="00DE256E">
      <w:pPr>
        <w:pStyle w:val="Page"/>
      </w:pPr>
      <w:bookmarkStart w:name="StartOfAmendmentBody" w:id="1"/>
      <w:bookmarkEnd w:id="1"/>
      <w:permStart w:edGrp="everyone" w:id="1835302456"/>
      <w:r>
        <w:tab/>
      </w:r>
      <w:r w:rsidR="006915DA">
        <w:t xml:space="preserve">On page </w:t>
      </w:r>
      <w:r w:rsidR="00251B8C">
        <w:t>5</w:t>
      </w:r>
      <w:r w:rsidR="004B698C">
        <w:t xml:space="preserve">, beginning on line </w:t>
      </w:r>
      <w:r w:rsidR="00251B8C">
        <w:t>24 of the striking amendment</w:t>
      </w:r>
      <w:r w:rsidR="004B698C">
        <w:t xml:space="preserve">, strike all of </w:t>
      </w:r>
      <w:r w:rsidR="00251B8C">
        <w:t>s</w:t>
      </w:r>
      <w:r w:rsidR="004B698C">
        <w:t xml:space="preserve">ection </w:t>
      </w:r>
      <w:r w:rsidR="00251B8C">
        <w:t>8</w:t>
      </w:r>
    </w:p>
    <w:p w:rsidR="004B698C" w:rsidP="004B698C" w:rsidRDefault="004B698C">
      <w:pPr>
        <w:pStyle w:val="RCWSLText"/>
      </w:pPr>
    </w:p>
    <w:p w:rsidR="00251B8C" w:rsidP="004B698C" w:rsidRDefault="004B698C">
      <w:pPr>
        <w:pStyle w:val="RCWSLText"/>
      </w:pPr>
      <w:r>
        <w:tab/>
        <w:t>Renumber the remaining sections consecutively and correct any internal references accordingly.</w:t>
      </w:r>
    </w:p>
    <w:p w:rsidR="00251B8C" w:rsidP="004B698C" w:rsidRDefault="00251B8C">
      <w:pPr>
        <w:pStyle w:val="RCWSLText"/>
      </w:pPr>
    </w:p>
    <w:p w:rsidRPr="006915DA" w:rsidR="00DF5D0E" w:rsidP="004B698C" w:rsidRDefault="00251B8C">
      <w:pPr>
        <w:pStyle w:val="RCWSLText"/>
      </w:pPr>
      <w:r>
        <w:tab/>
        <w:t>Correct the title.</w:t>
      </w:r>
      <w:r w:rsidR="004B698C">
        <w:t xml:space="preserve">  </w:t>
      </w:r>
    </w:p>
    <w:permEnd w:id="1835302456"/>
    <w:p w:rsidR="00ED2EEB" w:rsidP="006915D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7307747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915D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F128A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4B698C">
                  <w:t xml:space="preserve">Removes the provision related to </w:t>
                </w:r>
                <w:r w:rsidR="00F128A8">
                  <w:t xml:space="preserve">the authorized </w:t>
                </w:r>
                <w:r w:rsidR="004B698C">
                  <w:t xml:space="preserve">exemption for impact fees and the prohibition on impact fees greater than fifty percent of the amount set for single family residences </w:t>
                </w:r>
                <w:r w:rsidR="00F128A8">
                  <w:t>for</w:t>
                </w:r>
                <w:r w:rsidR="004B698C">
                  <w:t xml:space="preserve"> accessory dwelling units within close proximity to transit.</w:t>
                </w:r>
              </w:p>
            </w:tc>
          </w:tr>
        </w:sdtContent>
      </w:sdt>
      <w:permEnd w:id="1473077473"/>
    </w:tbl>
    <w:p w:rsidR="00DF5D0E" w:rsidP="006915DA" w:rsidRDefault="00DF5D0E">
      <w:pPr>
        <w:pStyle w:val="BillEnd"/>
        <w:suppressLineNumbers/>
      </w:pPr>
    </w:p>
    <w:p w:rsidR="00DF5D0E" w:rsidP="006915D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915D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DA" w:rsidRDefault="006915DA" w:rsidP="00DF5D0E">
      <w:r>
        <w:separator/>
      </w:r>
    </w:p>
  </w:endnote>
  <w:endnote w:type="continuationSeparator" w:id="0">
    <w:p w:rsidR="006915DA" w:rsidRDefault="006915D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8C" w:rsidRDefault="004B6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D624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915DA">
      <w:t>1797-S AMH PETE KESL 190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D624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128A8">
      <w:t>1797-S AMH PETE KESL 190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DA" w:rsidRDefault="006915DA" w:rsidP="00DF5D0E">
      <w:r>
        <w:separator/>
      </w:r>
    </w:p>
  </w:footnote>
  <w:footnote w:type="continuationSeparator" w:id="0">
    <w:p w:rsidR="006915DA" w:rsidRDefault="006915D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8C" w:rsidRDefault="004B6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51B8C"/>
    <w:rsid w:val="00265296"/>
    <w:rsid w:val="00281CBD"/>
    <w:rsid w:val="00316CD9"/>
    <w:rsid w:val="003E2FC6"/>
    <w:rsid w:val="00492DDC"/>
    <w:rsid w:val="004B698C"/>
    <w:rsid w:val="004C6615"/>
    <w:rsid w:val="00523C5A"/>
    <w:rsid w:val="005E69C3"/>
    <w:rsid w:val="00605C39"/>
    <w:rsid w:val="006841E6"/>
    <w:rsid w:val="006915DA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D624D"/>
    <w:rsid w:val="00B31D1C"/>
    <w:rsid w:val="00B41494"/>
    <w:rsid w:val="00B518D0"/>
    <w:rsid w:val="00B56650"/>
    <w:rsid w:val="00B73E0A"/>
    <w:rsid w:val="00B961E0"/>
    <w:rsid w:val="00BC6E43"/>
    <w:rsid w:val="00BF44DF"/>
    <w:rsid w:val="00C61A83"/>
    <w:rsid w:val="00C8108C"/>
    <w:rsid w:val="00D40447"/>
    <w:rsid w:val="00D659AC"/>
    <w:rsid w:val="00D96EA8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128A8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211B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1797-S</BillDocName>
  <AmendType>AMH</AmendType>
  <SponsorAcronym>PETE</SponsorAcronym>
  <DrafterAcronym>KESL</DrafterAcronym>
  <DraftNumber>190</DraftNumber>
  <ReferenceNumber>SHB 1797</ReferenceNumber>
  <Floor>H AMD TO H AMD (H-2364.1/19)</Floor>
  <AmendmentNumber> 368</AmendmentNumber>
  <Sponsors>By Representative Peterson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99</Words>
  <Characters>519</Characters>
  <Application>Microsoft Office Word</Application>
  <DocSecurity>8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1797-S AMH PETE KESL 190</dc:title>
  <dc:creator>Robbi Kesler</dc:creator>
  <cp:lastModifiedBy>Kesler, Robbi</cp:lastModifiedBy>
  <cp:revision>7</cp:revision>
  <dcterms:created xsi:type="dcterms:W3CDTF">2019-03-11T16:54:00Z</dcterms:created>
  <dcterms:modified xsi:type="dcterms:W3CDTF">2019-03-11T19:36:00Z</dcterms:modified>
</cp:coreProperties>
</file>