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4e20971c8411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1839-S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H2218.1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1839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WITHDRAWN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28, strike all of subsection (9)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deposit of the deferred tax and interest payments into the Home Security Fund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fbfe96b5d4575" /></Relationships>
</file>