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E156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165C1">
            <w:t>1846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165C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165C1">
            <w:t>PAUL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165C1">
            <w:t>MATM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165C1">
            <w:t>542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E156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165C1">
            <w:rPr>
              <w:b/>
              <w:u w:val="single"/>
            </w:rPr>
            <w:t>HB 1846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165C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81</w:t>
          </w:r>
        </w:sdtContent>
      </w:sdt>
    </w:p>
    <w:p w:rsidR="00DF5D0E" w:rsidP="00605C39" w:rsidRDefault="00FE156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165C1">
            <w:rPr>
              <w:sz w:val="22"/>
            </w:rPr>
            <w:t>By Representative Paul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165C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03/06/2019</w:t>
          </w:r>
        </w:p>
      </w:sdtContent>
    </w:sdt>
    <w:p w:rsidRPr="006C7B0D" w:rsidR="000165C1" w:rsidP="006C7B0D" w:rsidRDefault="00DE256E">
      <w:pPr>
        <w:pStyle w:val="Page"/>
      </w:pPr>
      <w:bookmarkStart w:name="StartOfAmendmentBody" w:id="1"/>
      <w:bookmarkEnd w:id="1"/>
      <w:permStart w:edGrp="everyone" w:id="146878523"/>
      <w:r>
        <w:tab/>
      </w:r>
      <w:r w:rsidR="000165C1">
        <w:t xml:space="preserve">On page 1, line 15, </w:t>
      </w:r>
      <w:r w:rsidR="006C7B0D">
        <w:t>after "the" insert "</w:t>
      </w:r>
      <w:r w:rsidRPr="006C7B0D" w:rsidR="006C7B0D">
        <w:rPr>
          <w:u w:val="single"/>
        </w:rPr>
        <w:t>recreation and conservation funding</w:t>
      </w:r>
      <w:r w:rsidR="006C7B0D">
        <w:t>"</w:t>
      </w:r>
    </w:p>
    <w:p w:rsidRPr="000165C1" w:rsidR="00DF5D0E" w:rsidP="000165C1" w:rsidRDefault="00DF5D0E">
      <w:pPr>
        <w:suppressLineNumbers/>
        <w:rPr>
          <w:spacing w:val="-3"/>
        </w:rPr>
      </w:pPr>
    </w:p>
    <w:permEnd w:id="146878523"/>
    <w:p w:rsidR="00ED2EEB" w:rsidP="000165C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5066099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165C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165C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C7B0D">
                  <w:t>Specifies that the board referenced within the section of law concerning the disposition of off-road vehicle moneys is the Recreation and Conservation Funding Board.</w:t>
                </w:r>
                <w:r w:rsidRPr="0096303F" w:rsidR="001C1B27">
                  <w:t> </w:t>
                </w:r>
              </w:p>
              <w:p w:rsidRPr="007D1589" w:rsidR="001B4E53" w:rsidP="000165C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50660999"/>
    </w:tbl>
    <w:p w:rsidR="00DF5D0E" w:rsidP="000165C1" w:rsidRDefault="00DF5D0E">
      <w:pPr>
        <w:pStyle w:val="BillEnd"/>
        <w:suppressLineNumbers/>
      </w:pPr>
    </w:p>
    <w:p w:rsidR="00DF5D0E" w:rsidP="000165C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165C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5C1" w:rsidRDefault="000165C1" w:rsidP="00DF5D0E">
      <w:r>
        <w:separator/>
      </w:r>
    </w:p>
  </w:endnote>
  <w:endnote w:type="continuationSeparator" w:id="0">
    <w:p w:rsidR="000165C1" w:rsidRDefault="000165C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B0D" w:rsidRDefault="006C7B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E156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165C1">
      <w:t>1846 AMH PAUL MATM 542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E156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C7B0D">
      <w:t>1846 AMH PAUL MATM 542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5C1" w:rsidRDefault="000165C1" w:rsidP="00DF5D0E">
      <w:r>
        <w:separator/>
      </w:r>
    </w:p>
  </w:footnote>
  <w:footnote w:type="continuationSeparator" w:id="0">
    <w:p w:rsidR="000165C1" w:rsidRDefault="000165C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B0D" w:rsidRDefault="006C7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65C1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C7B0D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C0BB7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1846</BillDocName>
  <AmendType>AMH</AmendType>
  <SponsorAcronym>PAUL</SponsorAcronym>
  <DrafterAcronym>MATM</DrafterAcronym>
  <DraftNumber>542</DraftNumber>
  <ReferenceNumber>HB 1846</ReferenceNumber>
  <Floor>H AMD</Floor>
  <AmendmentNumber> 81</AmendmentNumber>
  <Sponsors>By Representative Paul</Sponsors>
  <FloorAction>ADOPTED 03/06/2019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62</Words>
  <Characters>323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1846 AMH PAUL MATM 542</dc:title>
  <dc:creator>Mark Matteson</dc:creator>
  <cp:lastModifiedBy>Matteson, Mark</cp:lastModifiedBy>
  <cp:revision>3</cp:revision>
  <dcterms:created xsi:type="dcterms:W3CDTF">2019-03-04T19:54:00Z</dcterms:created>
  <dcterms:modified xsi:type="dcterms:W3CDTF">2019-03-04T19:59:00Z</dcterms:modified>
</cp:coreProperties>
</file>