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740D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16A0">
            <w:t>1965-S2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16A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16A0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16A0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16A0">
            <w:t>181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740D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16A0">
            <w:rPr>
              <w:b/>
              <w:u w:val="single"/>
            </w:rPr>
            <w:t>2SHB 1965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16A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434</w:t>
          </w:r>
        </w:sdtContent>
      </w:sdt>
    </w:p>
    <w:p w:rsidR="00DF5D0E" w:rsidP="00605C39" w:rsidRDefault="000740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16A0">
            <w:rPr>
              <w:sz w:val="22"/>
            </w:rPr>
            <w:t xml:space="preserve"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16A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B337A1" w:rsidP="00B337A1" w:rsidRDefault="00DE256E">
      <w:pPr>
        <w:pStyle w:val="Page"/>
      </w:pPr>
      <w:bookmarkStart w:name="StartOfAmendmentBody" w:id="1"/>
      <w:bookmarkEnd w:id="1"/>
      <w:permStart w:edGrp="everyone" w:id="377441655"/>
      <w:r>
        <w:tab/>
      </w:r>
      <w:r w:rsidR="00B337A1">
        <w:t>On page 2, line 22, after "(2) A" strike "relator" and insert "party"</w:t>
      </w:r>
    </w:p>
    <w:p w:rsidRPr="004362EF" w:rsidR="00B337A1" w:rsidP="00B337A1" w:rsidRDefault="00B337A1">
      <w:pPr>
        <w:suppressLineNumbers/>
        <w:rPr>
          <w:spacing w:val="-3"/>
        </w:rPr>
      </w:pPr>
    </w:p>
    <w:p w:rsidR="00B337A1" w:rsidP="00B337A1" w:rsidRDefault="00B337A1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1508673021"/>
          <w:placeholder>
            <w:docPart w:val="9158EF42855242069A690D17756D3D5B"/>
          </w:placeholder>
        </w:sdtPr>
        <w:sdtEndPr/>
        <w:sdtContent>
          <w:tr w:rsidR="00B337A1" w:rsidTr="00BF1BFF">
            <w:tc>
              <w:tcPr>
                <w:tcW w:w="540" w:type="dxa"/>
                <w:shd w:val="clear" w:color="auto" w:fill="FFFFFF" w:themeFill="background1"/>
              </w:tcPr>
              <w:p w:rsidR="00B337A1" w:rsidP="00BF1BFF" w:rsidRDefault="00B337A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B337A1" w:rsidP="00BF1BFF" w:rsidRDefault="00B337A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>Provides that a party, rather than a relator, that prevails in a qui tam action is entitled to attorneys' fees and costs.</w:t>
                </w:r>
                <w:r w:rsidRPr="0096303F">
                  <w:t> </w:t>
                </w:r>
              </w:p>
              <w:p w:rsidRPr="007D1589" w:rsidR="00B337A1" w:rsidP="00BF1BFF" w:rsidRDefault="00B337A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="008216A0" w:rsidP="00C8108C" w:rsidRDefault="008216A0">
      <w:pPr>
        <w:pStyle w:val="Page"/>
      </w:pPr>
    </w:p>
    <w:p w:rsidRPr="008216A0" w:rsidR="00DF5D0E" w:rsidP="008216A0" w:rsidRDefault="00DF5D0E">
      <w:pPr>
        <w:suppressLineNumbers/>
        <w:rPr>
          <w:spacing w:val="-3"/>
        </w:rPr>
      </w:pPr>
    </w:p>
    <w:permEnd w:id="377441655"/>
    <w:p w:rsidR="00ED2EEB" w:rsidP="008216A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00467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216A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216A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10046721"/>
    </w:tbl>
    <w:p w:rsidR="00DF5D0E" w:rsidP="008216A0" w:rsidRDefault="00DF5D0E">
      <w:pPr>
        <w:pStyle w:val="BillEnd"/>
        <w:suppressLineNumbers/>
      </w:pPr>
    </w:p>
    <w:p w:rsidR="00DF5D0E" w:rsidP="008216A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216A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A0" w:rsidRDefault="008216A0" w:rsidP="00DF5D0E">
      <w:r>
        <w:separator/>
      </w:r>
    </w:p>
  </w:endnote>
  <w:endnote w:type="continuationSeparator" w:id="0">
    <w:p w:rsidR="008216A0" w:rsidRDefault="008216A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86" w:rsidRDefault="005F1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740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216A0">
      <w:t>1965-S2 AMH .... ELGE 181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740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F1586">
      <w:t>1965-S2 AMH .... ELGE 181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A0" w:rsidRDefault="008216A0" w:rsidP="00DF5D0E">
      <w:r>
        <w:separator/>
      </w:r>
    </w:p>
  </w:footnote>
  <w:footnote w:type="continuationSeparator" w:id="0">
    <w:p w:rsidR="008216A0" w:rsidRDefault="008216A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86" w:rsidRDefault="005F1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40DF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5F1586"/>
    <w:rsid w:val="00605C39"/>
    <w:rsid w:val="00656C97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16A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37A1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9158EF42855242069A690D17756D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E5E54-2764-4FCB-A875-1505F5C8C36D}"/>
      </w:docPartPr>
      <w:docPartBody>
        <w:p w:rsidR="0078105B" w:rsidRDefault="00DF4A55" w:rsidP="00DF4A55">
          <w:pPr>
            <w:pStyle w:val="9158EF42855242069A690D17756D3D5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8105B"/>
    <w:rsid w:val="00AD5A4A"/>
    <w:rsid w:val="00B16672"/>
    <w:rsid w:val="00CF3AB2"/>
    <w:rsid w:val="00D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A55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158EF42855242069A690D17756D3D5B">
    <w:name w:val="9158EF42855242069A690D17756D3D5B"/>
    <w:rsid w:val="00DF4A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1965-S2</BillDocName>
  <AmendType>AMH</AmendType>
  <SponsorAcronym>STOK</SponsorAcronym>
  <DrafterAcronym>ELGE</DrafterAcronym>
  <DraftNumber>181</DraftNumber>
  <ReferenceNumber>2SHB 1965</ReferenceNumber>
  <Floor>H AMD</Floor>
  <AmendmentNumber> 434</AmendmentNumber>
  <Sponsors>By Representative Stokesbary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63</Words>
  <Characters>280</Characters>
  <Application>Microsoft Office Word</Application>
  <DocSecurity>8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1965-S2 AMH .... ELGE 181</vt:lpstr>
    </vt:vector>
  </TitlesOfParts>
  <Company>Washington State Legislature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1965-S2 AMH STOK ELGE 181</dc:title>
  <dc:creator>Joan Elgee</dc:creator>
  <cp:lastModifiedBy>Elgee, Joan</cp:lastModifiedBy>
  <cp:revision>5</cp:revision>
  <dcterms:created xsi:type="dcterms:W3CDTF">2019-03-13T18:30:00Z</dcterms:created>
  <dcterms:modified xsi:type="dcterms:W3CDTF">2019-03-13T18:31:00Z</dcterms:modified>
</cp:coreProperties>
</file>