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96a7c4e5e4c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H4762.1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1208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36, after "(12)" strike all material through "(13)"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farm labor contractor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a3db8db654886" /></Relationships>
</file>