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E0720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62983">
            <w:t>2050-S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6298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62983">
            <w:t>CHAM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62983">
            <w:t>HASA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62983">
            <w:t>082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0720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62983">
            <w:rPr>
              <w:b/>
              <w:u w:val="single"/>
            </w:rPr>
            <w:t>SHB 2050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6298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253</w:t>
          </w:r>
        </w:sdtContent>
      </w:sdt>
    </w:p>
    <w:p w:rsidR="00DF5D0E" w:rsidP="00605C39" w:rsidRDefault="00E0720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62983">
            <w:rPr>
              <w:sz w:val="22"/>
            </w:rPr>
            <w:t>By Representative Chambers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6298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03/13/2019</w:t>
          </w:r>
        </w:p>
      </w:sdtContent>
    </w:sdt>
    <w:p w:rsidRPr="00437C4B" w:rsidR="00962983" w:rsidP="00C8108C" w:rsidRDefault="00DE256E">
      <w:pPr>
        <w:pStyle w:val="Page"/>
      </w:pPr>
      <w:bookmarkStart w:name="StartOfAmendmentBody" w:id="1"/>
      <w:bookmarkEnd w:id="1"/>
      <w:permStart w:edGrp="everyone" w:id="1568873322"/>
      <w:r>
        <w:tab/>
      </w:r>
      <w:r w:rsidR="00962983">
        <w:t xml:space="preserve">On page </w:t>
      </w:r>
      <w:r w:rsidR="00437C4B">
        <w:t>4, beginning on line 1, after "</w:t>
      </w:r>
      <w:r w:rsidRPr="00437C4B" w:rsidR="00437C4B">
        <w:rPr>
          <w:u w:val="single"/>
        </w:rPr>
        <w:t>wine</w:t>
      </w:r>
      <w:r w:rsidR="00437C4B">
        <w:t>" strike all material through "</w:t>
      </w:r>
      <w:r w:rsidRPr="00437C4B" w:rsidR="00437C4B">
        <w:rPr>
          <w:u w:val="single"/>
        </w:rPr>
        <w:t>regions.</w:t>
      </w:r>
      <w:r w:rsidR="00437C4B">
        <w:t>" on line 2 and insert "</w:t>
      </w:r>
      <w:r w:rsidR="00437C4B">
        <w:rPr>
          <w:u w:val="single"/>
        </w:rPr>
        <w:t>Displays a landscape of Washington's wine regions and promotes Washington wine.</w:t>
      </w:r>
      <w:r w:rsidR="00437C4B">
        <w:t>"</w:t>
      </w:r>
    </w:p>
    <w:p w:rsidRPr="00962983" w:rsidR="00DF5D0E" w:rsidP="00962983" w:rsidRDefault="00DF5D0E">
      <w:pPr>
        <w:suppressLineNumbers/>
        <w:rPr>
          <w:spacing w:val="-3"/>
        </w:rPr>
      </w:pPr>
    </w:p>
    <w:permEnd w:id="1568873322"/>
    <w:p w:rsidR="00ED2EEB" w:rsidP="0096298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6845365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6298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6298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437C4B">
                  <w:t xml:space="preserve">Modifies the description of the Washington Wine special license plate to </w:t>
                </w:r>
                <w:r w:rsidR="009F7E5B">
                  <w:t xml:space="preserve">align with the conditions for use of the proceeds from the sale of the special license plates and to </w:t>
                </w:r>
                <w:r w:rsidR="00437C4B">
                  <w:t xml:space="preserve">include the proposed artwork that is to be a landscape of Washington's wine regions. </w:t>
                </w:r>
              </w:p>
              <w:p w:rsidRPr="007D1589" w:rsidR="001B4E53" w:rsidP="0096298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68453656"/>
    </w:tbl>
    <w:p w:rsidR="00DF5D0E" w:rsidP="00962983" w:rsidRDefault="00DF5D0E">
      <w:pPr>
        <w:pStyle w:val="BillEnd"/>
        <w:suppressLineNumbers/>
      </w:pPr>
    </w:p>
    <w:p w:rsidR="00DF5D0E" w:rsidP="0096298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6298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983" w:rsidRDefault="00962983" w:rsidP="00DF5D0E">
      <w:r>
        <w:separator/>
      </w:r>
    </w:p>
  </w:endnote>
  <w:endnote w:type="continuationSeparator" w:id="0">
    <w:p w:rsidR="00962983" w:rsidRDefault="0096298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56B" w:rsidRDefault="00FA15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F7F08">
    <w:pPr>
      <w:pStyle w:val="AmendDraftFooter"/>
    </w:pPr>
    <w:fldSimple w:instr=" TITLE   \* MERGEFORMAT ">
      <w:r w:rsidR="00962983">
        <w:t>2050-S AMH CHAM HASA 082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F7F08">
    <w:pPr>
      <w:pStyle w:val="AmendDraftFooter"/>
    </w:pPr>
    <w:fldSimple w:instr=" TITLE   \* MERGEFORMAT ">
      <w:r>
        <w:t>2050-S AMH CHAM HASA 082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983" w:rsidRDefault="00962983" w:rsidP="00DF5D0E">
      <w:r>
        <w:separator/>
      </w:r>
    </w:p>
  </w:footnote>
  <w:footnote w:type="continuationSeparator" w:id="0">
    <w:p w:rsidR="00962983" w:rsidRDefault="0096298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56B" w:rsidRDefault="00FA15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37C4B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65540"/>
    <w:rsid w:val="007769AF"/>
    <w:rsid w:val="007D1589"/>
    <w:rsid w:val="007D35D4"/>
    <w:rsid w:val="0083749C"/>
    <w:rsid w:val="008443FE"/>
    <w:rsid w:val="00846034"/>
    <w:rsid w:val="008C7E6E"/>
    <w:rsid w:val="00931B84"/>
    <w:rsid w:val="00962983"/>
    <w:rsid w:val="0096303F"/>
    <w:rsid w:val="00972869"/>
    <w:rsid w:val="00984CD1"/>
    <w:rsid w:val="009F23A9"/>
    <w:rsid w:val="009F7E5B"/>
    <w:rsid w:val="00A01F29"/>
    <w:rsid w:val="00A17B5B"/>
    <w:rsid w:val="00A4729B"/>
    <w:rsid w:val="00A93D4A"/>
    <w:rsid w:val="00AA1230"/>
    <w:rsid w:val="00AB682C"/>
    <w:rsid w:val="00AD2D0A"/>
    <w:rsid w:val="00AF7F08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07208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A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050C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2050-S</BillDocName>
  <AmendType>AMH</AmendType>
  <SponsorAcronym>CHAM</SponsorAcronym>
  <DrafterAcronym>HASA</DrafterAcronym>
  <DraftNumber>082</DraftNumber>
  <ReferenceNumber>SHB 2050</ReferenceNumber>
  <Floor>H AMD</Floor>
  <AmendmentNumber> 253</AmendmentNumber>
  <Sponsors>By Representative Chambers</Sponsors>
  <FloorAction>ADOPTED 03/13/2019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24</TotalTime>
  <Pages>1</Pages>
  <Words>101</Words>
  <Characters>494</Characters>
  <Application>Microsoft Office Word</Application>
  <DocSecurity>8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2050-S AMH CHAM HASA 082</vt:lpstr>
    </vt:vector>
  </TitlesOfParts>
  <Company>Washington State Legislature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2050-S AMH CHAM HASA 082</dc:title>
  <dc:creator>Patricia Hasan</dc:creator>
  <cp:lastModifiedBy>Hasan, Patricia</cp:lastModifiedBy>
  <cp:revision>6</cp:revision>
  <dcterms:created xsi:type="dcterms:W3CDTF">2019-03-07T17:32:00Z</dcterms:created>
  <dcterms:modified xsi:type="dcterms:W3CDTF">2019-03-07T17:56:00Z</dcterms:modified>
</cp:coreProperties>
</file>