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dbadb707a46cd"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CHAM</w:t>
        </w:r>
      </w:r>
      <w:r>
        <w:rPr>
          <w:b/>
        </w:rPr>
        <w:t xml:space="preserve"> </w:t>
        <w:r>
          <w:rPr/>
          <w:t xml:space="preserve">H3073.1</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796</w:t>
      </w:r>
    </w:p>
    <w:p>
      <w:pPr>
        <w:spacing w:before="0" w:after="0" w:line="408" w:lineRule="exact"/>
        <w:ind w:left="0" w:right="0" w:firstLine="576"/>
        <w:jc w:val="left"/>
      </w:pPr>
      <w:r>
        <w:rPr/>
        <w:t xml:space="preserve">By Representative Chambers</w:t>
      </w:r>
    </w:p>
    <w:p>
      <w:pPr>
        <w:jc w:val="right"/>
      </w:pPr>
      <w:r>
        <w:rPr>
          <w:b/>
        </w:rPr>
        <w:t xml:space="preserve">NOT CONSIDERED 12/23/2019</w:t>
      </w:r>
    </w:p>
    <w:p>
      <w:pPr>
        <w:spacing w:before="0" w:after="0" w:line="408" w:lineRule="exact"/>
        <w:ind w:left="0" w:right="0" w:firstLine="576"/>
        <w:jc w:val="left"/>
      </w:pPr>
      <w:r>
        <w:rPr/>
        <w:t xml:space="preserve"> On page 33, after line 18, insert the following:</w:t>
      </w:r>
    </w:p>
    <w:p>
      <w:pPr>
        <w:spacing w:before="240" w:after="0" w:line="408" w:lineRule="exact"/>
        <w:ind w:left="0" w:right="0" w:firstLine="576"/>
        <w:jc w:val="center"/>
      </w:pPr>
      <w:r>
        <w:rPr>
          <w:b/>
        </w:rPr>
        <w:t xml:space="preserve">"</w:t>
      </w:r>
      <w:r>
        <w:rPr>
          <w:b/>
        </w:rPr>
        <w:t xml:space="preserve">Part VII</w:t>
      </w:r>
    </w:p>
    <w:p>
      <w:pPr>
        <w:spacing w:before="0" w:after="0" w:line="408" w:lineRule="exact"/>
        <w:ind w:left="0" w:right="0" w:firstLine="576"/>
        <w:jc w:val="center"/>
      </w:pPr>
      <w:r>
        <w:rPr>
          <w:b/>
        </w:rPr>
        <w:t xml:space="preserve">Expanding the Retail Sales Tax Exemption on Food to Include Prepared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2019 c 8 s 401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w:t>
      </w:r>
      <w:r>
        <w:t>((</w:t>
      </w:r>
      <w:r>
        <w:rPr>
          <w:strike/>
        </w:rPr>
        <w:t xml:space="preserve">prepared food,</w:t>
      </w:r>
      <w:r>
        <w:t>))</w:t>
      </w:r>
      <w:r>
        <w:rPr/>
        <w:t xml:space="preserve">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w:t>
      </w:r>
      <w:r>
        <w:t>((</w:t>
      </w:r>
      <w:r>
        <w:rPr>
          <w:strike/>
        </w:rPr>
        <w:t xml:space="preserve">(i) "Prepared food" means:</w:t>
      </w:r>
    </w:p>
    <w:p>
      <w:pPr>
        <w:spacing w:before="0" w:after="0" w:line="408" w:lineRule="exact"/>
        <w:ind w:left="0" w:right="0" w:firstLine="576"/>
        <w:jc w:val="left"/>
      </w:pPr>
      <w:r>
        <w:rPr>
          <w:strike/>
        </w:rPr>
        <w:t xml:space="preserve">(A) Food sold in a heated state or heated by the seller;</w:t>
      </w:r>
    </w:p>
    <w:p>
      <w:pPr>
        <w:spacing w:before="0" w:after="0" w:line="408" w:lineRule="exact"/>
        <w:ind w:left="0" w:right="0" w:firstLine="576"/>
        <w:jc w:val="left"/>
      </w:pPr>
      <w:r>
        <w:rPr>
          <w:strike/>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strike/>
        </w:rPr>
        <w:t xml:space="preserve">(C) Two or more food ingredients mixed or combined by the seller for sale as a single item, except:</w:t>
      </w:r>
    </w:p>
    <w:p>
      <w:pPr>
        <w:spacing w:before="0" w:after="0" w:line="408" w:lineRule="exact"/>
        <w:ind w:left="0" w:right="0" w:firstLine="576"/>
        <w:jc w:val="left"/>
      </w:pPr>
      <w:r>
        <w:rPr>
          <w:strike/>
        </w:rPr>
        <w:t xml:space="preserve">(I) Food that is only cut, repackaged, or pasteurized by the seller; or</w:t>
      </w:r>
    </w:p>
    <w:p>
      <w:pPr>
        <w:spacing w:before="0" w:after="0" w:line="408" w:lineRule="exact"/>
        <w:ind w:left="0" w:right="0" w:firstLine="576"/>
        <w:jc w:val="left"/>
      </w:pPr>
      <w:r>
        <w:rPr>
          <w:strike/>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strike/>
        </w:rPr>
        <w:t xml:space="preserve">(ii) Food is "sold with eating utensils provided by the seller" if:</w:t>
      </w:r>
    </w:p>
    <w:p>
      <w:pPr>
        <w:spacing w:before="0" w:after="0" w:line="408" w:lineRule="exact"/>
        <w:ind w:left="0" w:right="0" w:firstLine="576"/>
        <w:jc w:val="left"/>
      </w:pPr>
      <w:r>
        <w:rPr>
          <w:strike/>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strike/>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strike/>
        </w:rPr>
        <w:t xml:space="preserve">(C)(I) </w:t>
      </w:r>
      <w:r>
        <w:rPr>
          <w:strike/>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strike/>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strike/>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strike/>
        </w:rPr>
        <w:t xml:space="preserve">(iii) "Prepared food" does not include the following items, if sold without eating utensils provided by the seller:</w:t>
      </w:r>
    </w:p>
    <w:p>
      <w:pPr>
        <w:spacing w:before="0" w:after="0" w:line="408" w:lineRule="exact"/>
        <w:ind w:left="0" w:right="0" w:firstLine="576"/>
        <w:jc w:val="left"/>
      </w:pPr>
      <w:r>
        <w:rPr>
          <w:strike/>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strike/>
        </w:rPr>
        <w:t xml:space="preserve">—</w:t>
      </w:r>
      <w:r>
        <w:rPr>
          <w:strike/>
        </w:rPr>
        <w:t xml:space="preserve">United States, 2002";</w:t>
      </w:r>
    </w:p>
    <w:p>
      <w:pPr>
        <w:spacing w:before="0" w:after="0" w:line="408" w:lineRule="exact"/>
        <w:ind w:left="0" w:right="0" w:firstLine="576"/>
        <w:jc w:val="left"/>
      </w:pPr>
      <w:r>
        <w:rPr>
          <w:strike/>
        </w:rPr>
        <w:t xml:space="preserve">(B) Food sold in an unheated state by weight or volume as a single item; or</w:t>
      </w:r>
    </w:p>
    <w:p>
      <w:pPr>
        <w:spacing w:before="0" w:after="0" w:line="408" w:lineRule="exact"/>
        <w:ind w:left="0" w:right="0" w:firstLine="576"/>
        <w:jc w:val="left"/>
      </w:pPr>
      <w:r>
        <w:rPr>
          <w:strike/>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strike/>
        </w:rPr>
        <w:t xml:space="preserve">(d)</w:t>
      </w:r>
      <w:r>
        <w:t>))</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w:t>
      </w:r>
      <w:r>
        <w:t>((</w:t>
      </w:r>
      <w:r>
        <w:rPr>
          <w:strike/>
        </w:rPr>
        <w:t xml:space="preserve">,</w:t>
      </w:r>
      <w:r>
        <w:t>))</w:t>
      </w:r>
      <w:r>
        <w:rPr/>
        <w:t xml:space="preserve"> </w:t>
      </w:r>
      <w:r>
        <w:rPr>
          <w:u w:val="single"/>
        </w:rPr>
        <w:t xml:space="preserve">and</w:t>
      </w:r>
      <w:r>
        <w:rPr/>
        <w:t xml:space="preserve"> bottled water</w:t>
      </w:r>
      <w:r>
        <w:t>((</w:t>
      </w:r>
      <w:r>
        <w:rPr>
          <w:strike/>
        </w:rPr>
        <w:t xml:space="preserve">, and hot prepared food and food ingredients, other than food and food ingredients which are heated after they have been dispensed from the vending machine</w:t>
      </w:r>
      <w:r>
        <w:t>))</w:t>
      </w:r>
      <w:r>
        <w:rPr/>
        <w:t xml:space="preserv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0" w:after="0" w:line="408" w:lineRule="exact"/>
        <w:ind w:left="0" w:right="0" w:firstLine="576"/>
        <w:jc w:val="left"/>
      </w:pPr>
      <w:r>
        <w:rPr/>
        <w:t xml:space="preserve">Renumber the remaining part and sections consecutively, correct any internal references accordingly, and correct the title.</w:t>
      </w:r>
    </w:p>
    <w:p>
      <w:pPr>
        <w:spacing w:before="0" w:after="0" w:line="408" w:lineRule="exact"/>
        <w:ind w:left="0" w:right="0" w:firstLine="576"/>
        <w:jc w:val="left"/>
      </w:pPr>
      <w:r>
        <w:rPr/>
        <w:t xml:space="preserve">On page 33, line 24, after "IV," strike "and V" and insert "V, and VII"</w:t>
      </w:r>
    </w:p>
    <w:p>
      <w:pPr>
        <w:spacing w:before="0" w:after="0" w:line="408" w:lineRule="exact"/>
        <w:ind w:left="0" w:right="0" w:firstLine="576"/>
        <w:jc w:val="left"/>
      </w:pPr>
      <w:r>
        <w:rPr/>
        <w:t xml:space="preserve">On page 33, line 25, after "IV," strike "and VI" and insert "VI, and VII"</w:t>
      </w:r>
    </w:p>
    <w:p>
      <w:pPr>
        <w:spacing w:before="0" w:after="0" w:line="408" w:lineRule="exact"/>
        <w:ind w:left="0" w:right="0" w:firstLine="576"/>
        <w:jc w:val="left"/>
      </w:pPr>
      <w:r>
        <w:rPr>
          <w:u w:val="single"/>
        </w:rPr>
        <w:t xml:space="preserve">EFFECT:</w:t>
      </w:r>
      <w:r>
        <w:rPr/>
        <w:t xml:space="preserve"> Expands the retail sales tax exemption on food to include prepared food.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bcde01cd74d7c" /></Relationships>
</file>