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42A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630C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63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630C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630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630C">
            <w:t>290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2A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630C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630C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1486</w:t>
          </w:r>
        </w:sdtContent>
      </w:sdt>
    </w:p>
    <w:p w:rsidR="00DF5D0E" w:rsidP="00605C39" w:rsidRDefault="00F42A0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630C">
            <w:rPr>
              <w:sz w:val="22"/>
            </w:rPr>
            <w:t xml:space="preserve"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630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41EF0" w:rsidP="00041EF0" w:rsidRDefault="00DE256E">
      <w:pPr>
        <w:pStyle w:val="Page"/>
      </w:pPr>
      <w:bookmarkStart w:name="StartOfAmendmentBody" w:id="1"/>
      <w:bookmarkEnd w:id="1"/>
      <w:permStart w:edGrp="everyone" w:id="17135466"/>
      <w:r>
        <w:tab/>
      </w:r>
      <w:r w:rsidR="00B5630C">
        <w:t xml:space="preserve">On page </w:t>
      </w:r>
      <w:r w:rsidR="00041EF0">
        <w:t>1, line 26 of the striking amendment, after "officers</w:t>
      </w:r>
      <w:r w:rsidR="0055782A">
        <w:t>,</w:t>
      </w:r>
      <w:r w:rsidR="00041EF0">
        <w:t>" insert "who are citizens of the United States,"</w:t>
      </w:r>
    </w:p>
    <w:p w:rsidR="00B5630C" w:rsidP="00C8108C" w:rsidRDefault="00B5630C">
      <w:pPr>
        <w:pStyle w:val="Page"/>
      </w:pPr>
    </w:p>
    <w:p w:rsidRPr="00B5630C" w:rsidR="00DF5D0E" w:rsidP="00B5630C" w:rsidRDefault="00DF5D0E">
      <w:pPr>
        <w:suppressLineNumbers/>
        <w:rPr>
          <w:spacing w:val="-3"/>
        </w:rPr>
      </w:pPr>
    </w:p>
    <w:permEnd w:id="17135466"/>
    <w:p w:rsidR="00ED2EEB" w:rsidP="00B5630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25071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630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563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1EF0">
                  <w:t>Limits the exemption for government officers, agents, or employees, and government contractors hired to provide firearms training to law enforcement, to those who are citizens of the United States.</w:t>
                </w:r>
              </w:p>
              <w:p w:rsidRPr="007D1589" w:rsidR="001B4E53" w:rsidP="00B5630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2507121"/>
    </w:tbl>
    <w:p w:rsidR="00DF5D0E" w:rsidP="00B5630C" w:rsidRDefault="00DF5D0E">
      <w:pPr>
        <w:pStyle w:val="BillEnd"/>
        <w:suppressLineNumbers/>
      </w:pPr>
    </w:p>
    <w:p w:rsidR="00DF5D0E" w:rsidP="00B5630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630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0C" w:rsidRDefault="00B5630C" w:rsidP="00DF5D0E">
      <w:r>
        <w:separator/>
      </w:r>
    </w:p>
  </w:endnote>
  <w:endnote w:type="continuationSeparator" w:id="0">
    <w:p w:rsidR="00B5630C" w:rsidRDefault="00B563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2F" w:rsidRDefault="00567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2A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630C">
      <w:t>2240-S AMH .... ADAM 290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2A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5EF4">
      <w:t>2240-S AMH .... ADAM 290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0C" w:rsidRDefault="00B5630C" w:rsidP="00DF5D0E">
      <w:r>
        <w:separator/>
      </w:r>
    </w:p>
  </w:footnote>
  <w:footnote w:type="continuationSeparator" w:id="0">
    <w:p w:rsidR="00B5630C" w:rsidRDefault="00B563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2F" w:rsidRDefault="00567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1EF0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782A"/>
    <w:rsid w:val="00567F2F"/>
    <w:rsid w:val="005C5EF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BD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30C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2A0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DENT</SponsorAcronym>
  <DrafterAcronym>ADAM</DrafterAcronym>
  <DraftNumber>290</DraftNumber>
  <ReferenceNumber>SHB 2240</ReferenceNumber>
  <Floor>H AMD TO H AMD (H-4961.1/20)</Floor>
  <AmendmentNumber> 1486</AmendmentNumber>
  <Sponsors>By Representative Dent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78</Words>
  <Characters>397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DENT ADAM 290</dc:title>
  <dc:creator>Edie Adams</dc:creator>
  <cp:lastModifiedBy>Adams, Edie</cp:lastModifiedBy>
  <cp:revision>7</cp:revision>
  <dcterms:created xsi:type="dcterms:W3CDTF">2020-02-16T21:40:00Z</dcterms:created>
  <dcterms:modified xsi:type="dcterms:W3CDTF">2020-02-16T23:43:00Z</dcterms:modified>
</cp:coreProperties>
</file>