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52D1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3123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31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3123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3123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3123">
            <w:t>372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2D1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3123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A31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1326</w:t>
          </w:r>
        </w:sdtContent>
      </w:sdt>
    </w:p>
    <w:p w:rsidR="00DF5D0E" w:rsidP="00605C39" w:rsidRDefault="00652D1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3123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A312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A3123" w:rsidP="00C8108C" w:rsidRDefault="00DE256E">
      <w:pPr>
        <w:pStyle w:val="Page"/>
      </w:pPr>
      <w:bookmarkStart w:name="StartOfAmendmentBody" w:id="1"/>
      <w:bookmarkEnd w:id="1"/>
      <w:permStart w:edGrp="everyone" w:id="272588115"/>
      <w:r>
        <w:tab/>
      </w:r>
      <w:r w:rsidR="009C574B">
        <w:t>On page 8, beginning on line 40, after "shares" strike all material through "area" on page 9, line 1 and insert "a building containing four units or less"</w:t>
      </w:r>
    </w:p>
    <w:p w:rsidRPr="007A3123" w:rsidR="00DF5D0E" w:rsidP="007A3123" w:rsidRDefault="00DF5D0E">
      <w:pPr>
        <w:suppressLineNumbers/>
        <w:rPr>
          <w:spacing w:val="-3"/>
        </w:rPr>
      </w:pPr>
    </w:p>
    <w:permEnd w:id="272588115"/>
    <w:p w:rsidR="00ED2EEB" w:rsidP="007A312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70143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A312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9C574B" w:rsidP="009C57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C574B">
                  <w:t>Provides cause for termination when a tenant continues in possession after an owner or lessor with whom the tenant shares a building containing four units or less (rather than limiting this cause to situations in which a dwelling unit or access to a common kitchen or bathroom area is shared) has served a 20-day notice to vacate.</w:t>
                </w:r>
              </w:p>
              <w:p w:rsidRPr="0096303F" w:rsidR="001C1B27" w:rsidP="007A312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7A312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7014340"/>
    </w:tbl>
    <w:p w:rsidR="00DF5D0E" w:rsidP="007A3123" w:rsidRDefault="00DF5D0E">
      <w:pPr>
        <w:pStyle w:val="BillEnd"/>
        <w:suppressLineNumbers/>
      </w:pPr>
    </w:p>
    <w:p w:rsidR="00DF5D0E" w:rsidP="007A312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A312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23" w:rsidRDefault="007A3123" w:rsidP="00DF5D0E">
      <w:r>
        <w:separator/>
      </w:r>
    </w:p>
  </w:endnote>
  <w:endnote w:type="continuationSeparator" w:id="0">
    <w:p w:rsidR="007A3123" w:rsidRDefault="007A31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74B" w:rsidRDefault="009C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2D1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A3123">
      <w:t>2453-S AMH DUFA CLYN 372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2D1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574B">
      <w:t>2453-S AMH DUFA CLYN 372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23" w:rsidRDefault="007A3123" w:rsidP="00DF5D0E">
      <w:r>
        <w:separator/>
      </w:r>
    </w:p>
  </w:footnote>
  <w:footnote w:type="continuationSeparator" w:id="0">
    <w:p w:rsidR="007A3123" w:rsidRDefault="007A31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74B" w:rsidRDefault="009C5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2D14"/>
    <w:rsid w:val="006841E6"/>
    <w:rsid w:val="006F7027"/>
    <w:rsid w:val="007049E4"/>
    <w:rsid w:val="0072335D"/>
    <w:rsid w:val="0072541D"/>
    <w:rsid w:val="00757317"/>
    <w:rsid w:val="007769AF"/>
    <w:rsid w:val="007A312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574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BARK</SponsorAcronym>
  <DrafterAcronym>CLYN</DrafterAcronym>
  <DraftNumber>372</DraftNumber>
  <ReferenceNumber>SHB 2453</ReferenceNumber>
  <Floor>H AMD</Floor>
  <AmendmentNumber> 1326</AmendmentNumber>
  <Sponsors>By Representative Barkis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112</Words>
  <Characters>523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BARK CLYN 372</dc:title>
  <dc:creator>Cece Clynch</dc:creator>
  <cp:lastModifiedBy>Clynch, Cece</cp:lastModifiedBy>
  <cp:revision>3</cp:revision>
  <dcterms:created xsi:type="dcterms:W3CDTF">2020-02-13T23:29:00Z</dcterms:created>
  <dcterms:modified xsi:type="dcterms:W3CDTF">2020-02-13T23:33:00Z</dcterms:modified>
</cp:coreProperties>
</file>