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c1e879a44c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H4923.1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"plan." insert "No governing authority of an electric utility formed under this chapter may implement a beneficial electrification plan under this section unless it has first obtained authority for the expenditure of funds associated with the electrification options identified in the plan at a special or general election."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"plan." insert "No public utility district may implement a beneficial electrification plan under this section unless it has first obtained authority for the expenditure of funds associated with the electrification options identified in the plan at a special or general election."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governing body of a municipal electric utility or public utility district to first obtain authority for the expenditure of funds associated with the electrification options identified in a beneficial electrification plan in order to implement the plan.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fb3dceed2469c" /></Relationships>
</file>