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c1e879a44ca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H4923.1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"plan." insert "No governing authority of an electric utility formed under this chapter may implement a beneficial electrification plan under this section unless it has first obtained authority for the expenditure of funds associated with the electrification options identified in the plan at a special or general election."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"plan." insert "No public utility district may implement a beneficial electrification plan under this section unless it has first obtained authority for the expenditure of funds associated with the electrification options identified in the plan at a special or general election."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governing body of a municipal electric utility or public utility district to first obtain authority for the expenditure of funds associated with the electrification options identified in a beneficial electrification plan in order to implement the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fb3dceed2469c" /></Relationships>
</file>