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A84E8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955EE">
            <w:t>2638-S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955E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955EE">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955EE">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955EE">
            <w:t>863</w:t>
          </w:r>
        </w:sdtContent>
      </w:sdt>
    </w:p>
    <w:p w:rsidR="00DF5D0E" w:rsidP="00B73E0A" w:rsidRDefault="00AA1230">
      <w:pPr>
        <w:pStyle w:val="OfferedBy"/>
        <w:spacing w:after="120"/>
      </w:pPr>
      <w:r>
        <w:tab/>
      </w:r>
      <w:r>
        <w:tab/>
      </w:r>
      <w:r>
        <w:tab/>
      </w:r>
    </w:p>
    <w:p w:rsidR="00DF5D0E" w:rsidRDefault="00A84E8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955EE">
            <w:rPr>
              <w:b/>
              <w:u w:val="single"/>
            </w:rPr>
            <w:t>SHB 2638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955E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1224</w:t>
          </w:r>
        </w:sdtContent>
      </w:sdt>
    </w:p>
    <w:p w:rsidR="00DF5D0E" w:rsidP="00605C39" w:rsidRDefault="00A84E8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955EE">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955EE">
          <w:pPr>
            <w:spacing w:after="400" w:line="408" w:lineRule="exact"/>
            <w:jc w:val="right"/>
            <w:rPr>
              <w:b/>
              <w:bCs/>
            </w:rPr>
          </w:pPr>
          <w:r>
            <w:rPr>
              <w:b/>
              <w:bCs/>
            </w:rPr>
            <w:t xml:space="preserve">ADOPTED 02/13/2020</w:t>
          </w:r>
        </w:p>
      </w:sdtContent>
    </w:sdt>
    <w:p w:rsidR="008955EE" w:rsidP="00C8108C" w:rsidRDefault="00DE256E">
      <w:pPr>
        <w:pStyle w:val="Page"/>
      </w:pPr>
      <w:bookmarkStart w:name="StartOfAmendmentBody" w:id="1"/>
      <w:bookmarkEnd w:id="1"/>
      <w:permStart w:edGrp="everyone" w:id="25716539"/>
      <w:r>
        <w:tab/>
      </w:r>
      <w:r w:rsidR="008955EE">
        <w:t xml:space="preserve">On page </w:t>
      </w:r>
      <w:r w:rsidR="00420420">
        <w:t>14, after line 33, insert the following:</w:t>
      </w:r>
    </w:p>
    <w:p w:rsidRPr="00420420" w:rsidR="00420420" w:rsidP="00420420" w:rsidRDefault="00420420">
      <w:pPr>
        <w:pStyle w:val="RCWSLText"/>
      </w:pPr>
      <w:r>
        <w:tab/>
        <w:t>"</w:t>
      </w:r>
      <w:r>
        <w:rPr>
          <w:u w:val="single"/>
        </w:rPr>
        <w:t>NEW SECTION.</w:t>
      </w:r>
      <w:r>
        <w:t xml:space="preserve">  </w:t>
      </w:r>
      <w:r>
        <w:rPr>
          <w:b/>
          <w:bCs/>
        </w:rPr>
        <w:t xml:space="preserve">Sec. 14. </w:t>
      </w:r>
      <w:r>
        <w:t>The sum of six million dollars is appropriated from the general fund--state for the fiscal year ending June 30, 2020, and is provided solely for expenditure into the gambling revolving account. The gambling commission may expend from the gambling revolving account from moneys attributable to the appropriation in this section solely for enforcement actions in the illicit market for sports wagering.  The appropriation in this section constitutes a loan from the general fund to the gambling revolving account that must be repaid with net interest by June 30, 2021.</w:t>
      </w:r>
    </w:p>
    <w:p w:rsidR="00420420" w:rsidP="00420420" w:rsidRDefault="00420420">
      <w:pPr>
        <w:pStyle w:val="RCWSLText"/>
      </w:pPr>
    </w:p>
    <w:p w:rsidR="00420420" w:rsidP="00420420" w:rsidRDefault="00420420">
      <w:pPr>
        <w:pStyle w:val="RCWSLText"/>
      </w:pPr>
      <w:r>
        <w:tab/>
      </w:r>
      <w:r>
        <w:rPr>
          <w:u w:val="single"/>
        </w:rPr>
        <w:t xml:space="preserve">NEW SECTION. </w:t>
      </w:r>
      <w:r>
        <w:t xml:space="preserve">  </w:t>
      </w:r>
      <w:r>
        <w:rPr>
          <w:b/>
          <w:bCs/>
        </w:rPr>
        <w:t xml:space="preserve">Sec. 15.  </w:t>
      </w:r>
      <w:r w:rsidRPr="00420420">
        <w:rPr>
          <w:b/>
          <w:bCs/>
        </w:rPr>
        <w:t xml:space="preserve">  </w:t>
      </w:r>
      <w:r w:rsidRPr="00420420">
        <w:t>This act is necessary for the immediate preservation of the public peace, health, or safety, or support of the state government and its existing public institutions,</w:t>
      </w:r>
      <w:r w:rsidR="002F6CA0">
        <w:t xml:space="preserve"> </w:t>
      </w:r>
      <w:r w:rsidRPr="00420420">
        <w:t>and takes effect immediately.</w:t>
      </w:r>
      <w:r>
        <w:t>"</w:t>
      </w:r>
    </w:p>
    <w:p w:rsidR="00420420" w:rsidP="00420420" w:rsidRDefault="00420420">
      <w:pPr>
        <w:pStyle w:val="RCWSLText"/>
      </w:pPr>
    </w:p>
    <w:p w:rsidRPr="00420420" w:rsidR="00420420" w:rsidP="00420420" w:rsidRDefault="00420420">
      <w:pPr>
        <w:pStyle w:val="RCWSLText"/>
        <w:rPr>
          <w:b/>
          <w:bCs/>
        </w:rPr>
      </w:pPr>
      <w:r>
        <w:tab/>
        <w:t xml:space="preserve">Correct the title.  </w:t>
      </w:r>
      <w:r w:rsidRPr="00420420">
        <w:t xml:space="preserve"> </w:t>
      </w:r>
    </w:p>
    <w:p w:rsidRPr="008955EE" w:rsidR="00DF5D0E" w:rsidP="008955EE" w:rsidRDefault="00DF5D0E">
      <w:pPr>
        <w:suppressLineNumbers/>
        <w:rPr>
          <w:spacing w:val="-3"/>
        </w:rPr>
      </w:pPr>
    </w:p>
    <w:permEnd w:id="25716539"/>
    <w:p w:rsidR="00ED2EEB" w:rsidP="008955E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4633212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955E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955E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20420">
                  <w:t xml:space="preserve">Appropriates $6 million from the GFS as loan to the Gambling Revolving Account for enforcement of illicit sports wagering.  Requires the Gambling Revolving Account to repay the loan at the end of the 19-21 fiscal biennium.  Adds an emergency clause with an immediate effective date. </w:t>
                </w:r>
              </w:p>
              <w:p w:rsidRPr="007D1589" w:rsidR="001B4E53" w:rsidP="008955EE" w:rsidRDefault="001B4E53">
                <w:pPr>
                  <w:pStyle w:val="ListBullet"/>
                  <w:numPr>
                    <w:ilvl w:val="0"/>
                    <w:numId w:val="0"/>
                  </w:numPr>
                  <w:suppressLineNumbers/>
                </w:pPr>
              </w:p>
            </w:tc>
          </w:tr>
        </w:sdtContent>
      </w:sdt>
      <w:permEnd w:id="1346332123"/>
    </w:tbl>
    <w:p w:rsidR="00DF5D0E" w:rsidP="008955EE" w:rsidRDefault="00DF5D0E">
      <w:pPr>
        <w:pStyle w:val="BillEnd"/>
        <w:suppressLineNumbers/>
      </w:pPr>
    </w:p>
    <w:p w:rsidR="00DF5D0E" w:rsidP="008955EE" w:rsidRDefault="00DE256E">
      <w:pPr>
        <w:pStyle w:val="BillEnd"/>
        <w:suppressLineNumbers/>
      </w:pPr>
      <w:r>
        <w:rPr>
          <w:b/>
        </w:rPr>
        <w:t>--- END ---</w:t>
      </w:r>
    </w:p>
    <w:p w:rsidR="00DF5D0E" w:rsidP="008955E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5EE" w:rsidRDefault="008955EE" w:rsidP="00DF5D0E">
      <w:r>
        <w:separator/>
      </w:r>
    </w:p>
  </w:endnote>
  <w:endnote w:type="continuationSeparator" w:id="0">
    <w:p w:rsidR="008955EE" w:rsidRDefault="008955E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CA0" w:rsidRDefault="002F6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84E87">
    <w:pPr>
      <w:pStyle w:val="AmendDraftFooter"/>
    </w:pPr>
    <w:r>
      <w:fldChar w:fldCharType="begin"/>
    </w:r>
    <w:r>
      <w:instrText xml:space="preserve"> TITLE   \* MERGEFORMAT </w:instrText>
    </w:r>
    <w:r>
      <w:fldChar w:fldCharType="separate"/>
    </w:r>
    <w:r w:rsidR="008955EE">
      <w:t>2638-S AMH IRWI FRAS 863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84E87">
    <w:pPr>
      <w:pStyle w:val="AmendDraftFooter"/>
    </w:pPr>
    <w:r>
      <w:fldChar w:fldCharType="begin"/>
    </w:r>
    <w:r>
      <w:instrText xml:space="preserve"> TITLE   \* MERGEFORMAT </w:instrText>
    </w:r>
    <w:r>
      <w:fldChar w:fldCharType="separate"/>
    </w:r>
    <w:r w:rsidR="002F6CA0">
      <w:t>2638-S AMH IRWI FRAS 863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5EE" w:rsidRDefault="008955EE" w:rsidP="00DF5D0E">
      <w:r>
        <w:separator/>
      </w:r>
    </w:p>
  </w:footnote>
  <w:footnote w:type="continuationSeparator" w:id="0">
    <w:p w:rsidR="008955EE" w:rsidRDefault="008955E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CA0" w:rsidRDefault="002F6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F6CA0"/>
    <w:rsid w:val="00316CD9"/>
    <w:rsid w:val="003E2FC6"/>
    <w:rsid w:val="00420420"/>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955EE"/>
    <w:rsid w:val="008C7E6E"/>
    <w:rsid w:val="00931B84"/>
    <w:rsid w:val="0096303F"/>
    <w:rsid w:val="00972869"/>
    <w:rsid w:val="00984CD1"/>
    <w:rsid w:val="009F23A9"/>
    <w:rsid w:val="00A01F29"/>
    <w:rsid w:val="00A17B5B"/>
    <w:rsid w:val="00A4729B"/>
    <w:rsid w:val="00A84E87"/>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6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2638-S</BillDocName>
  <AmendType>AMH</AmendType>
  <SponsorAcronym>WALJ</SponsorAcronym>
  <DrafterAcronym>FRAS</DrafterAcronym>
  <DraftNumber>863</DraftNumber>
  <ReferenceNumber>SHB 2638</ReferenceNumber>
  <Floor>H AMD</Floor>
  <AmendmentNumber> 1224</AmendmentNumber>
  <Sponsors>By Representative Walsh</Sponsors>
  <FloorAction>ADOPTED 02/13/2020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214</Words>
  <Characters>1107</Characters>
  <Application>Microsoft Office Word</Application>
  <DocSecurity>8</DocSecurity>
  <Lines>36</Lines>
  <Paragraphs>11</Paragraphs>
  <ScaleCrop>false</ScaleCrop>
  <HeadingPairs>
    <vt:vector size="2" baseType="variant">
      <vt:variant>
        <vt:lpstr>Title</vt:lpstr>
      </vt:variant>
      <vt:variant>
        <vt:i4>1</vt:i4>
      </vt:variant>
    </vt:vector>
  </HeadingPairs>
  <TitlesOfParts>
    <vt:vector size="1" baseType="lpstr">
      <vt:lpstr>2638-S AMH IRWI FRAS 863</vt:lpstr>
    </vt:vector>
  </TitlesOfParts>
  <Company>Washington State Legislature</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2638-S AMH WALJ FRAS 863</dc:title>
  <dc:creator>Kristen Fraser</dc:creator>
  <cp:lastModifiedBy>Fraser, Kristen</cp:lastModifiedBy>
  <cp:revision>4</cp:revision>
  <dcterms:created xsi:type="dcterms:W3CDTF">2020-02-13T23:41:00Z</dcterms:created>
  <dcterms:modified xsi:type="dcterms:W3CDTF">2020-02-13T23:55:00Z</dcterms:modified>
</cp:coreProperties>
</file>