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name="_GoBack" w:id="0"/>
    <w:bookmarkEnd w:id="0"/>
    <w:p w:rsidR="00DF5D0E" w:rsidP="0072541D" w:rsidRDefault="00FD67C0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99162F">
            <w:t>2890-S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99162F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99162F">
            <w:t>MACE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99162F">
            <w:t>WRIK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99162F">
            <w:t>023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FD67C0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99162F">
            <w:rPr>
              <w:b/>
              <w:u w:val="single"/>
            </w:rPr>
            <w:t>SHB 2890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99162F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1215</w:t>
          </w:r>
        </w:sdtContent>
      </w:sdt>
    </w:p>
    <w:p w:rsidR="00DF5D0E" w:rsidP="00605C39" w:rsidRDefault="00FD67C0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99162F">
            <w:rPr>
              <w:sz w:val="22"/>
            </w:rPr>
            <w:t>By Representative MacEwen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99162F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02/14/2020</w:t>
          </w:r>
        </w:p>
      </w:sdtContent>
    </w:sdt>
    <w:p w:rsidR="0099162F" w:rsidP="00C8108C" w:rsidRDefault="00DE256E">
      <w:pPr>
        <w:pStyle w:val="Page"/>
      </w:pPr>
      <w:bookmarkStart w:name="StartOfAmendmentBody" w:id="1"/>
      <w:bookmarkEnd w:id="1"/>
      <w:permStart w:edGrp="everyone" w:id="1967682643"/>
      <w:r>
        <w:tab/>
      </w:r>
      <w:r w:rsidR="007A1EC1">
        <w:t xml:space="preserve">On page 2, line 14, after "older." insert </w:t>
      </w:r>
      <w:r w:rsidRPr="003E0E77" w:rsidR="007A1EC1">
        <w:t>“A boarding home shall be designed for supportive services in order for residents to live independently or semi-independently. A licensed in-home care agency may provide care as needed pursuant to chapter 70.127 RCW.”</w:t>
      </w:r>
      <w:r w:rsidR="0099162F">
        <w:t xml:space="preserve"> </w:t>
      </w:r>
    </w:p>
    <w:p w:rsidRPr="0099162F" w:rsidR="00DF5D0E" w:rsidP="0099162F" w:rsidRDefault="00DF5D0E">
      <w:pPr>
        <w:suppressLineNumbers/>
        <w:rPr>
          <w:spacing w:val="-3"/>
        </w:rPr>
      </w:pPr>
    </w:p>
    <w:permEnd w:id="1967682643"/>
    <w:p w:rsidR="00ED2EEB" w:rsidP="0099162F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146695494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99162F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99162F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7A1EC1">
                  <w:t>Requires that a boarding home be designed to provide supportive services for residents to allow them to live independently or semi-independently. Provides that a licensed in-home care agency may provide needed care in the boarding home.</w:t>
                </w:r>
              </w:p>
              <w:p w:rsidRPr="007D1589" w:rsidR="001B4E53" w:rsidP="0099162F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146695494"/>
    </w:tbl>
    <w:p w:rsidR="00DF5D0E" w:rsidP="0099162F" w:rsidRDefault="00DF5D0E">
      <w:pPr>
        <w:pStyle w:val="BillEnd"/>
        <w:suppressLineNumbers/>
      </w:pPr>
    </w:p>
    <w:p w:rsidR="00DF5D0E" w:rsidP="0099162F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99162F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162F" w:rsidRDefault="0099162F" w:rsidP="00DF5D0E">
      <w:r>
        <w:separator/>
      </w:r>
    </w:p>
  </w:endnote>
  <w:endnote w:type="continuationSeparator" w:id="0">
    <w:p w:rsidR="0099162F" w:rsidRDefault="0099162F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1EF3" w:rsidRDefault="009E1E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FD67C0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99162F">
      <w:t>2890-S AMH MACE WRIK 023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FD67C0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9E1EF3">
      <w:t>2890-S AMH MACE WRIK 023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162F" w:rsidRDefault="0099162F" w:rsidP="00DF5D0E">
      <w:r>
        <w:separator/>
      </w:r>
    </w:p>
  </w:footnote>
  <w:footnote w:type="continuationSeparator" w:id="0">
    <w:p w:rsidR="0099162F" w:rsidRDefault="0099162F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1EF3" w:rsidRDefault="009E1E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A1EC1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9162F"/>
    <w:rsid w:val="009E1EF3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  <w:rsid w:val="00FD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560531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2890-S</BillDocName>
  <AmendType>AMH</AmendType>
  <SponsorAcronym>MACE</SponsorAcronym>
  <DrafterAcronym>WRIK</DrafterAcronym>
  <DraftNumber>023</DraftNumber>
  <ReferenceNumber>SHB 2890</ReferenceNumber>
  <Floor>H AMD</Floor>
  <AmendmentNumber> 1215</AmendmentNumber>
  <Sponsors>By Representative MacEwen</Sponsors>
  <FloorAction>ADOPTED 02/14/2020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</TotalTime>
  <Pages>1</Pages>
  <Words>103</Words>
  <Characters>543</Characters>
  <Application>Microsoft Office Word</Application>
  <DocSecurity>8</DocSecurity>
  <Lines>22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2890-S AMH MACE WRIK 023</vt:lpstr>
    </vt:vector>
  </TitlesOfParts>
  <Company>Washington State Legislature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2890-S AMH MACE WRIK 023</dc:title>
  <dc:creator>Kellen Wright</dc:creator>
  <cp:lastModifiedBy>Wright, Kellen</cp:lastModifiedBy>
  <cp:revision>4</cp:revision>
  <dcterms:created xsi:type="dcterms:W3CDTF">2020-02-13T20:51:00Z</dcterms:created>
  <dcterms:modified xsi:type="dcterms:W3CDTF">2020-02-13T20:52:00Z</dcterms:modified>
</cp:coreProperties>
</file>