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9b8479f488457c" /></Relationships>
</file>

<file path=word/document.xml><?xml version="1.0" encoding="utf-8"?>
<w:document xmlns:w="http://schemas.openxmlformats.org/wordprocessingml/2006/main">
  <w:body>
    <w:p>
      <w:r>
        <w:rPr>
          <w:b/>
        </w:rPr>
        <w:r>
          <w:rPr/>
          <w:t xml:space="preserve">2957-S</w:t>
        </w:r>
      </w:r>
      <w:r>
        <w:rPr>
          <w:b/>
        </w:rPr>
        <w:t xml:space="preserve"> </w:t>
        <w:t xml:space="preserve">AMH</w:t>
      </w:r>
      <w:r>
        <w:rPr>
          <w:b/>
        </w:rPr>
        <w:t xml:space="preserve"> </w:t>
        <w:r>
          <w:rPr/>
          <w:t xml:space="preserve">GOEH</w:t>
        </w:r>
      </w:r>
      <w:r>
        <w:rPr>
          <w:b/>
        </w:rPr>
        <w:t xml:space="preserve"> </w:t>
        <w:r>
          <w:rPr/>
          <w:t xml:space="preserve">H5367.1</w:t>
        </w:r>
      </w:r>
      <w:r>
        <w:rPr>
          <w:b/>
        </w:rPr>
        <w:t xml:space="preserve"> - NOT FOR FLOOR USE</w:t>
      </w:r>
    </w:p>
    <w:p>
      <w:pPr>
        <w:ind w:left="0" w:right="0" w:firstLine="576"/>
      </w:pPr>
    </w:p>
    <w:p>
      <w:pPr>
        <w:spacing w:before="480" w:after="0" w:line="408" w:lineRule="exact"/>
      </w:pPr>
      <w:r>
        <w:rPr>
          <w:b/>
          <w:u w:val="single"/>
        </w:rPr>
        <w:t xml:space="preserve">SHB 2957</w:t>
      </w:r>
      <w:r>
        <w:t xml:space="preserve"> -</w:t>
      </w:r>
      <w:r>
        <w:t xml:space="preserve"> </w:t>
        <w:t xml:space="preserve">H AMD</w:t>
      </w:r>
      <w:r>
        <w:t xml:space="preserve"> </w:t>
      </w:r>
      <w:r>
        <w:rPr>
          <w:b/>
        </w:rPr>
        <w:t xml:space="preserve">2105</w:t>
      </w:r>
    </w:p>
    <w:p>
      <w:pPr>
        <w:spacing w:before="0" w:after="0" w:line="408" w:lineRule="exact"/>
        <w:ind w:left="0" w:right="0" w:firstLine="576"/>
        <w:jc w:val="left"/>
      </w:pPr>
      <w:r>
        <w:rPr/>
        <w:t xml:space="preserve">By Representative Goehner</w:t>
      </w:r>
    </w:p>
    <w:p>
      <w:pPr>
        <w:jc w:val="right"/>
      </w:pPr>
    </w:p>
    <w:p>
      <w:pPr>
        <w:spacing w:before="0" w:after="0" w:line="408" w:lineRule="exact"/>
        <w:ind w:left="0" w:right="0" w:firstLine="576"/>
        <w:jc w:val="left"/>
      </w:pPr>
      <w:r>
        <w:rPr/>
        <w:t xml:space="preserve">On page 14, line 21, after "(4)" insert "The department must suspend any greenhouse gas emission reduction programs adopted under the authority of this chapter if motor vehicle fuel prices increase by ten percent or more in a one-month time frame, as determined by the department of agriculture.</w:t>
      </w:r>
    </w:p>
    <w:p>
      <w:pPr>
        <w:spacing w:before="0" w:after="0" w:line="408" w:lineRule="exact"/>
        <w:ind w:left="0" w:right="0" w:firstLine="576"/>
        <w:jc w:val="left"/>
      </w:pPr>
      <w:r>
        <w:rPr/>
        <w:t xml:space="preserve">(5)"</w:t>
      </w:r>
    </w:p>
    <w:p>
      <w:pPr>
        <w:spacing w:before="0" w:after="0" w:line="408" w:lineRule="exact"/>
        <w:ind w:left="0" w:right="0" w:firstLine="576"/>
        <w:jc w:val="left"/>
      </w:pPr>
      <w:r>
        <w:rPr>
          <w:u w:val="single"/>
        </w:rPr>
        <w:t xml:space="preserve">EFFECT:</w:t>
      </w:r>
      <w:r>
        <w:rPr/>
        <w:t xml:space="preserve"> Requires the Department of Ecology to suspend greenhouse gas emission reduction programs if the Department of Agriculture determines that motor vehicle fuel prices have increased by at least ten percent in one month.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457305e09d48d8" /></Relationships>
</file>