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0be23a2b864fbf" /></Relationships>
</file>

<file path=word/document.xml><?xml version="1.0" encoding="utf-8"?>
<w:document xmlns:w="http://schemas.openxmlformats.org/wordprocessingml/2006/main">
  <w:body>
    <w:p>
      <w:r>
        <w:rPr>
          <w:b/>
        </w:rPr>
        <w:r>
          <w:rPr/>
          <w:t xml:space="preserve">5063-S</w:t>
        </w:r>
      </w:r>
      <w:r>
        <w:rPr>
          <w:b/>
        </w:rPr>
        <w:t xml:space="preserve"> </w:t>
        <w:t xml:space="preserve">AMH</w:t>
      </w:r>
      <w:r>
        <w:rPr>
          <w:b/>
        </w:rPr>
        <w:t xml:space="preserve"> </w:t>
        <w:r>
          <w:rPr/>
          <w:t xml:space="preserve">ENGR</w:t>
        </w:r>
      </w:r>
      <w:r>
        <w:rPr>
          <w:b/>
        </w:rPr>
        <w:t xml:space="preserve"> </w:t>
        <w:r>
          <w:rPr/>
          <w:t xml:space="preserve">H2855.E</w:t>
        </w:r>
      </w:r>
      <w:r>
        <w:rPr>
          <w:b/>
        </w:rPr>
        <w:t xml:space="preserve"> - NOT FOR FLOOR USE</w:t>
      </w:r>
    </w:p>
    <w:p>
      <w:pPr>
        <w:ind w:left="0" w:right="0" w:firstLine="576"/>
      </w:pPr>
    </w:p>
    <w:p>
      <w:pPr>
        <w:spacing w:before="480" w:after="0" w:line="408" w:lineRule="exact"/>
      </w:pPr>
      <w:r>
        <w:rPr>
          <w:b/>
          <w:u w:val="single"/>
        </w:rPr>
        <w:t xml:space="preserve">SSB 5063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4/12/19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voting by mail has many advantages. However, the legislature also finds that while the cost of ballot return postage may only be a small amount, passing the burden along to Washington's citizens, many of whom no longer need stamps in their everyday lives, is an unnecessary barrier to fully participate in the democratic process. The legislature further finds that in order to continue to increase participation in our democracy, we must lower all barriers to participation in the democratic process. The legislature finds that voting should be free for all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state officers or measures are voted upon at a state primary or general election held in an odd-numbered year under RCW 29A.04.321, the state of Washington shall assume a prorated share of the costs of that state primary or general election.</w:t>
      </w:r>
    </w:p>
    <w:p>
      <w:pPr>
        <w:spacing w:before="0" w:after="0" w:line="408" w:lineRule="exact"/>
        <w:ind w:left="0" w:right="0" w:firstLine="576"/>
        <w:jc w:val="left"/>
      </w:pPr>
      <w:r>
        <w:rPr/>
        <w:t xml:space="preserve">(2) </w:t>
      </w:r>
      <w:r>
        <w:rPr>
          <w:u w:val="single"/>
        </w:rPr>
        <w:t xml:space="preserve">The state shall reimburse counties for the cost of return postage, required to be included on return envelopes pursuant to RCW 29A.40.091, for all elections.</w:t>
      </w:r>
    </w:p>
    <w:p>
      <w:pPr>
        <w:spacing w:before="0" w:after="0" w:line="408" w:lineRule="exact"/>
        <w:ind w:left="0" w:right="0" w:firstLine="576"/>
        <w:jc w:val="left"/>
      </w:pPr>
      <w:r>
        <w:rPr>
          <w:u w:val="single"/>
        </w:rPr>
        <w:t xml:space="preserve">(3)</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auditor shall apportion the state's share of these expenses when prorating election costs under RCW 29A.04.410 and shall file such expense claims with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2016 c 83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w:t>
      </w:r>
      <w:r>
        <w:rPr>
          <w:u w:val="single"/>
        </w:rPr>
        <w:t xml:space="preserve">Return envelopes for all election ballots must include prepaid postage.</w:t>
      </w:r>
      <w:r>
        <w:rPr/>
        <w:t xml:space="preserv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u w:val="single"/>
        </w:rPr>
        <w:t xml:space="preserve">(6) For purposes of this section, "prepaid postage" means any method of return postage paid by the county or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e11280dc6e477f" /></Relationships>
</file>