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fe9373ed5147d4" /></Relationships>
</file>

<file path=word/document.xml><?xml version="1.0" encoding="utf-8"?>
<w:document xmlns:w="http://schemas.openxmlformats.org/wordprocessingml/2006/main">
  <w:body>
    <w:p>
      <w:r>
        <w:rPr>
          <w:b/>
        </w:rPr>
        <w:r>
          <w:rPr/>
          <w:t xml:space="preserve">5091-S2.E</w:t>
        </w:r>
      </w:r>
      <w:r>
        <w:rPr>
          <w:b/>
        </w:rPr>
        <w:t xml:space="preserve"> </w:t>
        <w:t xml:space="preserve">AMH</w:t>
      </w:r>
      <w:r>
        <w:rPr>
          <w:b/>
        </w:rPr>
        <w:t xml:space="preserve"> </w:t>
        <w:r>
          <w:rPr/>
          <w:t xml:space="preserve">DOLA</w:t>
        </w:r>
      </w:r>
      <w:r>
        <w:rPr>
          <w:b/>
        </w:rPr>
        <w:t xml:space="preserve"> </w:t>
        <w:r>
          <w:rPr/>
          <w:t xml:space="preserve">H3110.1</w:t>
        </w:r>
      </w:r>
      <w:r>
        <w:rPr>
          <w:b/>
        </w:rPr>
        <w:t xml:space="preserve"> - NOT FOR FLOOR USE</w:t>
      </w:r>
    </w:p>
    <w:p>
      <w:pPr>
        <w:ind w:left="0" w:right="0" w:firstLine="576"/>
      </w:pPr>
    </w:p>
    <w:p>
      <w:pPr>
        <w:spacing w:before="480" w:after="0" w:line="408" w:lineRule="exact"/>
      </w:pPr>
      <w:r>
        <w:rPr>
          <w:b/>
          <w:u w:val="single"/>
        </w:rPr>
        <w:t xml:space="preserve">E2SSB 5091</w:t>
      </w:r>
      <w:r>
        <w:t xml:space="preserve"> -</w:t>
      </w:r>
      <w:r>
        <w:t xml:space="preserve"> </w:t>
        <w:t xml:space="preserve">H AMD TO APP COMM AMD (H-2874.1/19)</w:t>
      </w:r>
      <w:r>
        <w:t xml:space="preserve"> </w:t>
      </w:r>
      <w:r>
        <w:rPr>
          <w:b/>
        </w:rPr>
        <w:t xml:space="preserve">813</w:t>
      </w:r>
    </w:p>
    <w:p>
      <w:pPr>
        <w:spacing w:before="0" w:after="0" w:line="408" w:lineRule="exact"/>
        <w:ind w:left="0" w:right="0" w:firstLine="576"/>
        <w:jc w:val="left"/>
      </w:pPr>
      <w:r>
        <w:rPr/>
        <w:t xml:space="preserve">By Representative Dolan</w:t>
      </w:r>
    </w:p>
    <w:p>
      <w:pPr>
        <w:jc w:val="right"/>
      </w:pPr>
      <w:r>
        <w:rPr>
          <w:b/>
        </w:rPr>
        <w:t xml:space="preserve">ADOPTED 04/27/2019</w:t>
      </w:r>
    </w:p>
    <w:p>
      <w:pPr>
        <w:spacing w:before="0" w:after="0" w:line="408" w:lineRule="exact"/>
        <w:ind w:left="0" w:right="0" w:firstLine="576"/>
        <w:jc w:val="left"/>
      </w:pPr>
      <w:r>
        <w:rPr/>
        <w:t xml:space="preserve">On page 1, beginning on line 19, after "to" strike all material through "to" on line 25</w:t>
      </w:r>
    </w:p>
    <w:p>
      <w:pPr>
        <w:spacing w:before="0" w:after="0" w:line="408" w:lineRule="exact"/>
        <w:ind w:left="0" w:right="0" w:firstLine="576"/>
        <w:jc w:val="left"/>
      </w:pPr>
      <w:r>
        <w:rPr/>
        <w:t xml:space="preserve">On page 4, line 17, after "</w:t>
      </w:r>
      <w:r>
        <w:rPr>
          <w:u w:val="single"/>
        </w:rPr>
        <w:t xml:space="preserve">and</w:t>
      </w:r>
      <w:r>
        <w:rPr/>
        <w:t xml:space="preserve">" strike "</w:t>
      </w:r>
      <w:r>
        <w:rPr>
          <w:u w:val="single"/>
        </w:rPr>
        <w:t xml:space="preserve">two-tenths</w:t>
      </w:r>
      <w:r>
        <w:rPr/>
        <w:t xml:space="preserve">" and insert "</w:t>
      </w:r>
      <w:r>
        <w:rPr>
          <w:u w:val="single"/>
        </w:rPr>
        <w:t xml:space="preserve">three-tenths</w:t>
      </w:r>
      <w:r>
        <w:rPr/>
        <w:t xml:space="preserve">"</w:t>
      </w:r>
    </w:p>
    <w:p>
      <w:pPr>
        <w:spacing w:before="0" w:after="0" w:line="408" w:lineRule="exact"/>
        <w:ind w:left="0" w:right="0" w:firstLine="576"/>
        <w:jc w:val="left"/>
      </w:pPr>
      <w:r>
        <w:rPr/>
        <w:t xml:space="preserve">On page 5, line 30, after "(b)" strike "A" and insert "</w:t>
      </w:r>
      <w:r>
        <w:rPr>
          <w:u w:val="single"/>
        </w:rPr>
        <w:t xml:space="preserve">(i) Subject to the limitation in (b)(ii) of this subsection (2), a</w:t>
      </w:r>
      <w:r>
        <w:rPr/>
        <w:t xml:space="preserve">"</w:t>
      </w:r>
    </w:p>
    <w:p>
      <w:pPr>
        <w:spacing w:before="0" w:after="0" w:line="408" w:lineRule="exact"/>
        <w:ind w:left="0" w:right="0" w:firstLine="576"/>
        <w:jc w:val="left"/>
      </w:pPr>
      <w:r>
        <w:rPr/>
        <w:t xml:space="preserve">On page 5, at the beginning of line 33, strike "</w:t>
      </w:r>
      <w:r>
        <w:rPr>
          <w:u w:val="single"/>
        </w:rPr>
        <w:t xml:space="preserve">enrolled in special education</w:t>
      </w:r>
      <w:r>
        <w:rPr/>
        <w:t xml:space="preserve">" and insert "</w:t>
      </w:r>
      <w:r>
        <w:rPr>
          <w:u w:val="single"/>
        </w:rPr>
        <w:t xml:space="preserve">receiving special education, excluding students ages birth through four and those five year olds not yet enrolled in kindergarten</w:t>
      </w:r>
      <w:r>
        <w:rPr/>
        <w:t xml:space="preserve">"</w:t>
      </w:r>
    </w:p>
    <w:p>
      <w:pPr>
        <w:spacing w:before="0" w:after="0" w:line="408" w:lineRule="exact"/>
        <w:ind w:left="0" w:right="0" w:firstLine="576"/>
        <w:jc w:val="left"/>
      </w:pPr>
      <w:r>
        <w:rPr/>
        <w:t xml:space="preserve">On page 5, at the beginning of line 35, strike "</w:t>
      </w:r>
      <w:r>
        <w:rPr>
          <w:u w:val="single"/>
        </w:rPr>
        <w:t xml:space="preserve">either</w:t>
      </w:r>
      <w:r>
        <w:rPr/>
        <w:t xml:space="preserve">"</w:t>
      </w:r>
    </w:p>
    <w:p>
      <w:pPr>
        <w:spacing w:before="0" w:after="0" w:line="408" w:lineRule="exact"/>
        <w:ind w:left="0" w:right="0" w:firstLine="576"/>
        <w:jc w:val="left"/>
      </w:pPr>
      <w:r>
        <w:rPr/>
        <w:t xml:space="preserve">On page 5, line 36, strike "</w:t>
      </w:r>
      <w:r>
        <w:rPr>
          <w:u w:val="single"/>
        </w:rPr>
        <w:t xml:space="preserve">(i) 1.00</w:t>
      </w:r>
      <w:r>
        <w:rPr/>
        <w:t xml:space="preserve">" and insert "</w:t>
      </w:r>
      <w:r>
        <w:rPr>
          <w:u w:val="single"/>
        </w:rPr>
        <w:t xml:space="preserve">(A) In the 2019-20 school year, 0.995 for students eligible for and receiving special education.</w:t>
      </w:r>
    </w:p>
    <w:p>
      <w:pPr>
        <w:spacing w:before="0" w:after="0" w:line="408" w:lineRule="exact"/>
        <w:ind w:left="0" w:right="0" w:firstLine="576"/>
        <w:jc w:val="left"/>
      </w:pPr>
      <w:r>
        <w:rPr>
          <w:u w:val="single"/>
        </w:rPr>
        <w:t xml:space="preserve">(B) Beginning in the 2020-21 school year, either:</w:t>
      </w:r>
    </w:p>
    <w:p>
      <w:pPr>
        <w:spacing w:before="0" w:after="0" w:line="408" w:lineRule="exact"/>
        <w:ind w:left="0" w:right="0" w:firstLine="576"/>
        <w:jc w:val="left"/>
      </w:pPr>
      <w:r>
        <w:rPr>
          <w:u w:val="single"/>
        </w:rPr>
        <w:t xml:space="preserve">(I) 1.0075</w:t>
      </w:r>
      <w:r>
        <w:rPr/>
        <w:t xml:space="preserve">"</w:t>
      </w:r>
    </w:p>
    <w:p>
      <w:pPr>
        <w:spacing w:before="0" w:after="0" w:line="408" w:lineRule="exact"/>
        <w:ind w:left="0" w:right="0" w:firstLine="576"/>
        <w:jc w:val="left"/>
      </w:pPr>
      <w:r>
        <w:rPr/>
        <w:t xml:space="preserve">On page 6, at the beginning of line 1, strike "</w:t>
      </w:r>
      <w:r>
        <w:rPr>
          <w:u w:val="single"/>
        </w:rPr>
        <w:t xml:space="preserve">(ii) 0.9823</w:t>
      </w:r>
      <w:r>
        <w:rPr/>
        <w:t xml:space="preserve">" and insert "</w:t>
      </w:r>
      <w:r>
        <w:rPr>
          <w:u w:val="single"/>
        </w:rPr>
        <w:t xml:space="preserve">(II) 0.995</w:t>
      </w:r>
      <w:r>
        <w:rPr/>
        <w:t xml:space="preserve">"</w:t>
      </w:r>
    </w:p>
    <w:p>
      <w:pPr>
        <w:spacing w:before="0" w:after="0" w:line="408" w:lineRule="exact"/>
        <w:ind w:left="0" w:right="0" w:firstLine="576"/>
        <w:jc w:val="left"/>
      </w:pPr>
      <w:r>
        <w:rPr/>
        <w:t xml:space="preserve">On page 6, after line 3, insert the following:</w:t>
      </w:r>
    </w:p>
    <w:p>
      <w:pPr>
        <w:spacing w:before="0" w:after="0" w:line="408" w:lineRule="exact"/>
        <w:ind w:left="0" w:right="0" w:firstLine="576"/>
        <w:jc w:val="left"/>
      </w:pPr>
      <w:r>
        <w:rPr/>
        <w:t xml:space="preserve">"</w:t>
      </w:r>
      <w:r>
        <w:rPr>
          <w:u w:val="single"/>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r>
        <w:rPr/>
        <w:t xml:space="preserve">"</w:t>
      </w:r>
    </w:p>
    <w:p>
      <w:pPr>
        <w:spacing w:before="0" w:after="0" w:line="408" w:lineRule="exact"/>
        <w:ind w:left="0" w:right="0" w:firstLine="576"/>
        <w:jc w:val="left"/>
      </w:pPr>
      <w:r>
        <w:rPr/>
        <w:t xml:space="preserve">On page 6, beginning on line 22, after "education enrollment." strike all material through "</w:t>
      </w:r>
      <w:r>
        <w:rPr>
          <w:u w:val="single"/>
        </w:rPr>
        <w:t xml:space="preserve">percent.</w:t>
      </w:r>
      <w:r>
        <w:rPr/>
        <w:t xml:space="preserve">" on line 26</w:t>
      </w:r>
    </w:p>
    <w:p>
      <w:pPr>
        <w:spacing w:before="0" w:after="0" w:line="408" w:lineRule="exact"/>
        <w:ind w:left="0" w:right="0" w:firstLine="576"/>
        <w:jc w:val="left"/>
      </w:pPr>
      <w:r>
        <w:rPr>
          <w:u w:val="single"/>
        </w:rPr>
        <w:t xml:space="preserve">EFFECT:</w:t>
      </w:r>
      <w:r>
        <w:rPr/>
        <w:t xml:space="preserve"> Revises the intent section to remove language indicating that the current special education funding structure would be maintained until data could be collected and used to inform whether an alternative system of funding may be necessary to better reflect the current needs.</w:t>
      </w:r>
    </w:p>
    <w:p>
      <w:pPr>
        <w:spacing w:before="0" w:after="0" w:line="408" w:lineRule="exact"/>
        <w:ind w:left="0" w:right="0" w:firstLine="576"/>
        <w:jc w:val="left"/>
      </w:pPr>
      <w:r>
        <w:rPr/>
        <w:t xml:space="preserve">Changes the threshold under which a high need student's individualized education program costs are eligible for safety net awards from 2.2 to 2.3 times the average per-pupil expenditure.</w:t>
      </w:r>
    </w:p>
    <w:p>
      <w:pPr>
        <w:spacing w:before="0" w:after="0" w:line="408" w:lineRule="exact"/>
        <w:ind w:left="0" w:right="0" w:firstLine="576"/>
        <w:jc w:val="left"/>
      </w:pPr>
      <w:r>
        <w:rPr/>
        <w:t xml:space="preserve">Modifies the special education excess cost allocation calculation for students in kindergarten through twelfth grade as follows: (1) Changes the multiplier from 1.00 to 0.995 for the 2019-20 school year (an increase from 0.9609 under current law); and (2) creates a tiered multiplier, beginning in the 2020-21 school year, of 0.995 for students in the general education setting for less than 80 percent of the school day and 1.0075 for students in the general education setting for 80 percent or more of the school day.</w:t>
      </w:r>
    </w:p>
    <w:p>
      <w:pPr>
        <w:spacing w:before="0" w:after="0" w:line="408" w:lineRule="exact"/>
        <w:ind w:left="0" w:right="0" w:firstLine="576"/>
        <w:jc w:val="left"/>
      </w:pPr>
      <w:r>
        <w:rPr/>
        <w:t xml:space="preserve">Makes nonsubstantive changes, such as moving language specifying the calculation of the 13.5 percent enrollment limit and using the term "eligible for and receiving special education" consistently throughout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205cba6cb45db" /></Relationships>
</file>