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A3F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2011">
            <w:t>5166-S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20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2011">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2011">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2011">
            <w:t>101</w:t>
          </w:r>
        </w:sdtContent>
      </w:sdt>
    </w:p>
    <w:p w:rsidR="00DF5D0E" w:rsidP="00B73E0A" w:rsidRDefault="00AA1230">
      <w:pPr>
        <w:pStyle w:val="OfferedBy"/>
        <w:spacing w:after="120"/>
      </w:pPr>
      <w:r>
        <w:tab/>
      </w:r>
      <w:r>
        <w:tab/>
      </w:r>
      <w:r>
        <w:tab/>
      </w:r>
    </w:p>
    <w:p w:rsidR="00DF5D0E" w:rsidRDefault="00CA3F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2011">
            <w:rPr>
              <w:b/>
              <w:u w:val="single"/>
            </w:rPr>
            <w:t>SSB 5166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2011">
            <w:t>H AMD TO CWD COMM AMD (H-2644.1)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543</w:t>
          </w:r>
        </w:sdtContent>
      </w:sdt>
    </w:p>
    <w:p w:rsidR="00DF5D0E" w:rsidP="00605C39" w:rsidRDefault="00CA3FE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2011">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2011">
          <w:pPr>
            <w:spacing w:after="400" w:line="408" w:lineRule="exact"/>
            <w:jc w:val="right"/>
            <w:rPr>
              <w:b/>
              <w:bCs/>
            </w:rPr>
          </w:pPr>
          <w:r>
            <w:rPr>
              <w:b/>
              <w:bCs/>
            </w:rPr>
            <w:t xml:space="preserve">NOT ADOPTED 04/10/2019</w:t>
          </w:r>
        </w:p>
      </w:sdtContent>
    </w:sdt>
    <w:p w:rsidR="003B43C3" w:rsidP="003B43C3" w:rsidRDefault="00DE256E">
      <w:pPr>
        <w:pStyle w:val="Page"/>
      </w:pPr>
      <w:bookmarkStart w:name="StartOfAmendmentBody" w:id="1"/>
      <w:bookmarkEnd w:id="1"/>
      <w:permStart w:edGrp="everyone" w:id="1783524378"/>
      <w:r>
        <w:tab/>
      </w:r>
      <w:r w:rsidR="00FA2011">
        <w:t xml:space="preserve">On page </w:t>
      </w:r>
      <w:r w:rsidR="003B43C3">
        <w:t>1, line 12 of the striking amendment, after "</w:t>
      </w:r>
      <w:r w:rsidRPr="00746AE2" w:rsidR="003B43C3">
        <w:rPr>
          <w:u w:val="single"/>
        </w:rPr>
        <w:t>(2)</w:t>
      </w:r>
      <w:r w:rsidRPr="00746AE2" w:rsidR="003B43C3">
        <w:t>"</w:t>
      </w:r>
      <w:r w:rsidR="003B43C3">
        <w:t xml:space="preserve"> strike "</w:t>
      </w:r>
      <w:r w:rsidRPr="00746AE2" w:rsidR="003B43C3">
        <w:rPr>
          <w:u w:val="single"/>
        </w:rPr>
        <w:t>The</w:t>
      </w:r>
      <w:r w:rsidR="003B43C3">
        <w:t>" and insert "</w:t>
      </w:r>
      <w:r w:rsidRPr="00746AE2" w:rsidR="003B43C3">
        <w:rPr>
          <w:u w:val="single"/>
        </w:rPr>
        <w:t>Except as provided in subsection (3) of this section, the</w:t>
      </w:r>
      <w:r w:rsidR="003B43C3">
        <w:t>"</w:t>
      </w:r>
    </w:p>
    <w:p w:rsidR="003B43C3" w:rsidP="003B43C3" w:rsidRDefault="003B43C3">
      <w:pPr>
        <w:pStyle w:val="RCWSLText"/>
      </w:pPr>
    </w:p>
    <w:p w:rsidR="003B43C3" w:rsidP="003B43C3" w:rsidRDefault="003B43C3">
      <w:pPr>
        <w:pStyle w:val="RCWSLText"/>
        <w:rPr>
          <w:u w:val="single"/>
        </w:rPr>
      </w:pPr>
      <w:r>
        <w:tab/>
        <w:t xml:space="preserve">On page 1, line 20 of the striking amendment, after </w:t>
      </w:r>
      <w:r w:rsidRPr="00746AE2">
        <w:t>"</w:t>
      </w:r>
      <w:r w:rsidRPr="00746AE2">
        <w:rPr>
          <w:u w:val="single"/>
        </w:rPr>
        <w:t>(3)</w:t>
      </w:r>
      <w:r>
        <w:t>" insert "</w:t>
      </w:r>
      <w:r>
        <w:rPr>
          <w:u w:val="single"/>
        </w:rPr>
        <w:t>(a) Accommodations are not required in specific programs or courses if:</w:t>
      </w:r>
    </w:p>
    <w:p w:rsidR="003B43C3" w:rsidP="003B43C3" w:rsidRDefault="003B43C3">
      <w:pPr>
        <w:pStyle w:val="RCWSLText"/>
        <w:rPr>
          <w:u w:val="single"/>
        </w:rPr>
      </w:pPr>
      <w:r w:rsidRPr="00746AE2">
        <w:tab/>
      </w:r>
      <w:r>
        <w:rPr>
          <w:u w:val="single"/>
        </w:rPr>
        <w:t>(i) Absences, rescheduling, or broad-based exemptions or alternatives of any nature would impact the efficacy of the program or course or impact the proper delivery of instruction, materials, or resources in the program or course; or</w:t>
      </w:r>
    </w:p>
    <w:p w:rsidR="003B43C3" w:rsidP="003B43C3" w:rsidRDefault="003B43C3">
      <w:pPr>
        <w:pStyle w:val="RCWSLText"/>
        <w:rPr>
          <w:u w:val="single"/>
        </w:rPr>
      </w:pPr>
      <w:r w:rsidRPr="00203B94">
        <w:tab/>
      </w:r>
      <w:r>
        <w:rPr>
          <w:u w:val="single"/>
        </w:rPr>
        <w:t>(ii) The academic reputation or ranking of the program or course within the broader academic community, or the ranking or grading system within the program or course, would be negatively impacted.</w:t>
      </w:r>
    </w:p>
    <w:p w:rsidR="003B43C3" w:rsidP="003B43C3" w:rsidRDefault="003B43C3">
      <w:pPr>
        <w:pStyle w:val="RCWSLText"/>
        <w:rPr>
          <w:u w:val="single"/>
        </w:rPr>
      </w:pPr>
      <w:r w:rsidRPr="00BD3FFF">
        <w:tab/>
      </w:r>
      <w:r>
        <w:rPr>
          <w:u w:val="single"/>
        </w:rPr>
        <w:t>(b) When accommodations cannot be provided in a program or course based on reasons established under this subsection, notice must be provided in the program or course syllabus, in registration materials, and on the institution's website.</w:t>
      </w:r>
    </w:p>
    <w:p w:rsidR="003B43C3" w:rsidP="003B43C3" w:rsidRDefault="003B43C3">
      <w:pPr>
        <w:pStyle w:val="RCWSLText"/>
      </w:pPr>
      <w:r w:rsidRPr="003B43C3">
        <w:tab/>
      </w:r>
      <w:r>
        <w:rPr>
          <w:u w:val="single"/>
        </w:rPr>
        <w:t>(4)</w:t>
      </w:r>
      <w:r>
        <w:t>"</w:t>
      </w:r>
    </w:p>
    <w:p w:rsidR="003B43C3" w:rsidP="003B43C3" w:rsidRDefault="003B43C3">
      <w:pPr>
        <w:pStyle w:val="RCWSLText"/>
      </w:pPr>
    </w:p>
    <w:p w:rsidRPr="00746AE2" w:rsidR="003B43C3" w:rsidP="003B43C3" w:rsidRDefault="003B43C3">
      <w:pPr>
        <w:pStyle w:val="RCWSLText"/>
      </w:pPr>
      <w:r>
        <w:tab/>
        <w:t>Renumber the remaining subsections consecutively.</w:t>
      </w:r>
    </w:p>
    <w:p w:rsidR="00FA2011" w:rsidP="00C8108C" w:rsidRDefault="00FA2011">
      <w:pPr>
        <w:pStyle w:val="Page"/>
      </w:pPr>
    </w:p>
    <w:p w:rsidRPr="00FA2011" w:rsidR="00DF5D0E" w:rsidP="00FA2011" w:rsidRDefault="00DF5D0E">
      <w:pPr>
        <w:suppressLineNumbers/>
        <w:rPr>
          <w:spacing w:val="-3"/>
        </w:rPr>
      </w:pPr>
    </w:p>
    <w:permEnd w:id="1783524378"/>
    <w:p w:rsidR="00ED2EEB" w:rsidP="00FA201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59591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A201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A20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B43C3">
                  <w:t xml:space="preserve">Provides that accommodations are not required in specific programs or courses if: (1) absences, rescheduling, or broad-based exemptions or alternatives would impact the delivery of instruction, materials, or resources, or the efficacy of, the program or course; or (2) the academic reputation or ranking of the program or course, or the ranking or grading system within the </w:t>
                </w:r>
                <w:r w:rsidR="003B43C3">
                  <w:lastRenderedPageBreak/>
                  <w:t>program or course, would be negatively impacted.  Requires that if accommodations cannot be provided for a program or course based on the established reasons, notice must be provided in the syllabus, registration materials, and on the institution's website.</w:t>
                </w:r>
                <w:r w:rsidRPr="0096303F" w:rsidR="001C1B27">
                  <w:t> </w:t>
                </w:r>
              </w:p>
              <w:p w:rsidRPr="007D1589" w:rsidR="001B4E53" w:rsidP="00FA2011" w:rsidRDefault="001B4E53">
                <w:pPr>
                  <w:pStyle w:val="ListBullet"/>
                  <w:numPr>
                    <w:ilvl w:val="0"/>
                    <w:numId w:val="0"/>
                  </w:numPr>
                  <w:suppressLineNumbers/>
                </w:pPr>
              </w:p>
            </w:tc>
          </w:tr>
        </w:sdtContent>
      </w:sdt>
      <w:permEnd w:id="245959180"/>
    </w:tbl>
    <w:p w:rsidR="00DF5D0E" w:rsidP="00FA2011" w:rsidRDefault="00DF5D0E">
      <w:pPr>
        <w:pStyle w:val="BillEnd"/>
        <w:suppressLineNumbers/>
      </w:pPr>
    </w:p>
    <w:p w:rsidR="00DF5D0E" w:rsidP="00FA2011" w:rsidRDefault="00DE256E">
      <w:pPr>
        <w:pStyle w:val="BillEnd"/>
        <w:suppressLineNumbers/>
      </w:pPr>
      <w:r>
        <w:rPr>
          <w:b/>
        </w:rPr>
        <w:t>--- END ---</w:t>
      </w:r>
    </w:p>
    <w:p w:rsidR="00DF5D0E" w:rsidP="00FA201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11" w:rsidRDefault="00FA2011" w:rsidP="00DF5D0E">
      <w:r>
        <w:separator/>
      </w:r>
    </w:p>
  </w:endnote>
  <w:endnote w:type="continuationSeparator" w:id="0">
    <w:p w:rsidR="00FA2011" w:rsidRDefault="00FA20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C3" w:rsidRDefault="003B4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A3FE2">
    <w:pPr>
      <w:pStyle w:val="AmendDraftFooter"/>
    </w:pPr>
    <w:r>
      <w:fldChar w:fldCharType="begin"/>
    </w:r>
    <w:r>
      <w:instrText xml:space="preserve"> TITLE   \* MERGEFORMAT </w:instrText>
    </w:r>
    <w:r>
      <w:fldChar w:fldCharType="separate"/>
    </w:r>
    <w:r w:rsidR="003B43C3">
      <w:t>5166-S AMH .... TANG 101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A3FE2">
    <w:pPr>
      <w:pStyle w:val="AmendDraftFooter"/>
    </w:pPr>
    <w:r>
      <w:fldChar w:fldCharType="begin"/>
    </w:r>
    <w:r>
      <w:instrText xml:space="preserve"> TITLE   \* MERGEFORMAT </w:instrText>
    </w:r>
    <w:r>
      <w:fldChar w:fldCharType="separate"/>
    </w:r>
    <w:r w:rsidR="003B43C3">
      <w:t>5166-S AMH .... TANG 101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11" w:rsidRDefault="00FA2011" w:rsidP="00DF5D0E">
      <w:r>
        <w:separator/>
      </w:r>
    </w:p>
  </w:footnote>
  <w:footnote w:type="continuationSeparator" w:id="0">
    <w:p w:rsidR="00FA2011" w:rsidRDefault="00FA201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C3" w:rsidRDefault="003B4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B43C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A3FE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201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5166-S</BillDocName>
  <AmendType>AMH</AmendType>
  <SponsorAcronym>YOUN</SponsorAcronym>
  <DrafterAcronym>TANG</DrafterAcronym>
  <DraftNumber>101</DraftNumber>
  <ReferenceNumber>SSB 5166</ReferenceNumber>
  <Floor>H AMD TO CWD COMM AMD (H-2644.1)</Floor>
  <AmendmentNumber> 543</AmendmentNumber>
  <Sponsors>By Representative Young</Sponsors>
  <FloorAction>NOT ADOPTED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284</Words>
  <Characters>1529</Characters>
  <Application>Microsoft Office Word</Application>
  <DocSecurity>8</DocSecurity>
  <Lines>46</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5166-S AMH YOUN TANG 101</dc:title>
  <dc:creator>Trudes Tango</dc:creator>
  <cp:lastModifiedBy>Tango, Trudes</cp:lastModifiedBy>
  <cp:revision>3</cp:revision>
  <dcterms:created xsi:type="dcterms:W3CDTF">2019-04-09T20:59:00Z</dcterms:created>
  <dcterms:modified xsi:type="dcterms:W3CDTF">2019-04-09T21:02:00Z</dcterms:modified>
</cp:coreProperties>
</file>