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35A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112F">
            <w:t>5274.E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112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112F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112F">
            <w:t>LUCE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26E05">
            <w:t>303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5A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112F">
            <w:rPr>
              <w:b/>
              <w:u w:val="single"/>
            </w:rPr>
            <w:t>ESB 5274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B112F">
            <w:t xml:space="preserve">H AMD TO APP COMM AMD </w:t>
          </w:r>
          <w:r w:rsidR="00FD4791">
            <w:t>(</w:t>
          </w:r>
          <w:r w:rsidR="00AB112F">
            <w:t>H2857.1</w:t>
          </w:r>
          <w:r w:rsidR="00FD4791">
            <w:t>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574</w:t>
          </w:r>
        </w:sdtContent>
      </w:sdt>
    </w:p>
    <w:p w:rsidR="00DF5D0E" w:rsidP="00605C39" w:rsidRDefault="00635A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112F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B11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04/12/2019</w:t>
          </w:r>
        </w:p>
      </w:sdtContent>
    </w:sdt>
    <w:p w:rsidR="00F22108" w:rsidP="00B26E05" w:rsidRDefault="00DE256E">
      <w:pPr>
        <w:spacing w:line="408" w:lineRule="exact"/>
      </w:pPr>
      <w:bookmarkStart w:name="StartOfAmendmentBody" w:id="1"/>
      <w:bookmarkEnd w:id="1"/>
      <w:permStart w:edGrp="everyone" w:id="1534134457"/>
      <w:r>
        <w:tab/>
      </w:r>
      <w:r w:rsidR="00EA26EB">
        <w:t xml:space="preserve">On page 3, </w:t>
      </w:r>
      <w:r w:rsidR="00F22108">
        <w:t>line 4, after "</w:t>
      </w:r>
      <w:r w:rsidR="00F22108">
        <w:rPr>
          <w:u w:val="single"/>
        </w:rPr>
        <w:t>provider</w:t>
      </w:r>
      <w:r w:rsidR="00EA26EB">
        <w:rPr>
          <w:u w:val="single"/>
        </w:rPr>
        <w:t>s</w:t>
      </w:r>
      <w:r w:rsidR="00F22108">
        <w:t>" strike "</w:t>
      </w:r>
      <w:r w:rsidR="00F22108">
        <w:rPr>
          <w:u w:val="single"/>
        </w:rPr>
        <w:t>that</w:t>
      </w:r>
      <w:r w:rsidR="00F22108">
        <w:t>" and insert "</w:t>
      </w:r>
      <w:r w:rsidR="00F22108">
        <w:rPr>
          <w:u w:val="single"/>
        </w:rPr>
        <w:t>not to</w:t>
      </w:r>
      <w:r w:rsidR="00F22108">
        <w:t xml:space="preserve">"  </w:t>
      </w:r>
    </w:p>
    <w:p w:rsidR="00F22108" w:rsidP="00B26E05" w:rsidRDefault="00F22108">
      <w:pPr>
        <w:spacing w:line="408" w:lineRule="exact"/>
      </w:pPr>
    </w:p>
    <w:p w:rsidRPr="00B26E05" w:rsidR="00AB112F" w:rsidP="00F22108" w:rsidRDefault="00AB112F">
      <w:pPr>
        <w:spacing w:line="408" w:lineRule="exact"/>
        <w:ind w:firstLine="720"/>
        <w:rPr>
          <w:spacing w:val="-3"/>
        </w:rPr>
      </w:pPr>
      <w:r>
        <w:t xml:space="preserve">On page </w:t>
      </w:r>
      <w:r w:rsidR="003468B4">
        <w:t>3, line 5, after "</w:t>
      </w:r>
      <w:r w:rsidR="003468B4">
        <w:rPr>
          <w:u w:val="single"/>
        </w:rPr>
        <w:t>year.</w:t>
      </w:r>
      <w:r w:rsidR="00A54ACE">
        <w:t>" i</w:t>
      </w:r>
      <w:r w:rsidR="003468B4">
        <w:t>nsert "</w:t>
      </w:r>
      <w:r w:rsidRPr="006B5C29" w:rsidR="003468B4">
        <w:rPr>
          <w:color w:val="000000" w:themeColor="text1"/>
          <w:u w:val="single"/>
        </w:rPr>
        <w:t>Only dental services that are covered under the medical assistance program administered by the authority under chapter 74.09 RCW are included in the total cost of care.</w:t>
      </w:r>
      <w:r w:rsidRPr="006B5C29" w:rsidR="003468B4">
        <w:rPr>
          <w:color w:val="000000" w:themeColor="text1"/>
        </w:rPr>
        <w:t>" </w:t>
      </w:r>
    </w:p>
    <w:p w:rsidRPr="00CB520C" w:rsidR="00CB520C" w:rsidP="00F22108" w:rsidRDefault="00CB520C">
      <w:pPr>
        <w:suppressLineNumbers/>
        <w:rPr>
          <w:spacing w:val="-3"/>
        </w:rPr>
      </w:pPr>
    </w:p>
    <w:permEnd w:id="1534134457"/>
    <w:p w:rsidR="00ED2EEB" w:rsidP="00AB112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112155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11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221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468B4">
                  <w:t>Limits the out-of-pocket and other costs paid by the Health Care Authority</w:t>
                </w:r>
                <w:r w:rsidR="00CB520C">
                  <w:t xml:space="preserve"> (HCA)</w:t>
                </w:r>
                <w:r w:rsidR="003468B4">
                  <w:t xml:space="preserve"> for clients enrolled in the COFA dental</w:t>
                </w:r>
                <w:r w:rsidR="00E503C9">
                  <w:t xml:space="preserve"> program</w:t>
                </w:r>
                <w:r w:rsidR="003468B4">
                  <w:t xml:space="preserve"> </w:t>
                </w:r>
                <w:r w:rsidR="008356AC">
                  <w:t>to</w:t>
                </w:r>
                <w:r w:rsidR="00F22108">
                  <w:t xml:space="preserve"> costs not to exceed the dental plan maximum benefit for the plan year and to</w:t>
                </w:r>
                <w:r w:rsidR="008356AC">
                  <w:t xml:space="preserve"> </w:t>
                </w:r>
                <w:r w:rsidRPr="00CB520C" w:rsidR="00CB520C">
                  <w:t>services that would be covered under the Medi</w:t>
                </w:r>
                <w:r w:rsidR="00CB520C">
                  <w:t xml:space="preserve">cal Assistance program.  </w:t>
                </w:r>
              </w:p>
            </w:tc>
          </w:tr>
        </w:sdtContent>
      </w:sdt>
      <w:permEnd w:id="711215529"/>
    </w:tbl>
    <w:p w:rsidR="00DF5D0E" w:rsidP="00AB112F" w:rsidRDefault="00DF5D0E">
      <w:pPr>
        <w:pStyle w:val="BillEnd"/>
        <w:suppressLineNumbers/>
      </w:pPr>
    </w:p>
    <w:p w:rsidR="00DF5D0E" w:rsidP="00AB11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11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2F" w:rsidRDefault="00AB112F" w:rsidP="00DF5D0E">
      <w:r>
        <w:separator/>
      </w:r>
    </w:p>
  </w:endnote>
  <w:endnote w:type="continuationSeparator" w:id="0">
    <w:p w:rsidR="00AB112F" w:rsidRDefault="00AB11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AC" w:rsidRDefault="00835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6EB">
    <w:pPr>
      <w:pStyle w:val="AmendDraftFooter"/>
    </w:pPr>
    <w:fldSimple w:instr=" TITLE   \* MERGEFORMAT ">
      <w:r w:rsidR="00B26E05">
        <w:t>5274.E AMH CALD LUCE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6EB">
    <w:pPr>
      <w:pStyle w:val="AmendDraftFooter"/>
    </w:pPr>
    <w:fldSimple w:instr=" TITLE   \* MERGEFORMAT ">
      <w:r>
        <w:t>5274.E AMH CALD LUCE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2F" w:rsidRDefault="00AB112F" w:rsidP="00DF5D0E">
      <w:r>
        <w:separator/>
      </w:r>
    </w:p>
  </w:footnote>
  <w:footnote w:type="continuationSeparator" w:id="0">
    <w:p w:rsidR="00AB112F" w:rsidRDefault="00AB11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AC" w:rsidRDefault="00835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2118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3097"/>
    <w:rsid w:val="001E6675"/>
    <w:rsid w:val="00217E8A"/>
    <w:rsid w:val="002628BB"/>
    <w:rsid w:val="00265296"/>
    <w:rsid w:val="00281CBD"/>
    <w:rsid w:val="00306251"/>
    <w:rsid w:val="00316CD9"/>
    <w:rsid w:val="003468B4"/>
    <w:rsid w:val="003E2FC6"/>
    <w:rsid w:val="00492DDC"/>
    <w:rsid w:val="004C6615"/>
    <w:rsid w:val="004E7988"/>
    <w:rsid w:val="00523C5A"/>
    <w:rsid w:val="005E69C3"/>
    <w:rsid w:val="00605C39"/>
    <w:rsid w:val="00635AF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6DD"/>
    <w:rsid w:val="00820749"/>
    <w:rsid w:val="008356AC"/>
    <w:rsid w:val="0083749C"/>
    <w:rsid w:val="008443FE"/>
    <w:rsid w:val="00846034"/>
    <w:rsid w:val="008C1A7C"/>
    <w:rsid w:val="008C7E6E"/>
    <w:rsid w:val="009307F5"/>
    <w:rsid w:val="00931B84"/>
    <w:rsid w:val="00931F5E"/>
    <w:rsid w:val="0096303F"/>
    <w:rsid w:val="00972869"/>
    <w:rsid w:val="00984CD1"/>
    <w:rsid w:val="009F23A9"/>
    <w:rsid w:val="00A01F29"/>
    <w:rsid w:val="00A17B5B"/>
    <w:rsid w:val="00A4729B"/>
    <w:rsid w:val="00A54ACE"/>
    <w:rsid w:val="00A93D4A"/>
    <w:rsid w:val="00AA1230"/>
    <w:rsid w:val="00AB112F"/>
    <w:rsid w:val="00AB682C"/>
    <w:rsid w:val="00AD2D0A"/>
    <w:rsid w:val="00B26E05"/>
    <w:rsid w:val="00B31D1C"/>
    <w:rsid w:val="00B41494"/>
    <w:rsid w:val="00B518D0"/>
    <w:rsid w:val="00B56650"/>
    <w:rsid w:val="00B73E0A"/>
    <w:rsid w:val="00B961E0"/>
    <w:rsid w:val="00BF44DF"/>
    <w:rsid w:val="00C57F99"/>
    <w:rsid w:val="00C61A83"/>
    <w:rsid w:val="00C8108C"/>
    <w:rsid w:val="00CB520C"/>
    <w:rsid w:val="00D35AB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03C9"/>
    <w:rsid w:val="00E66F5D"/>
    <w:rsid w:val="00E831A5"/>
    <w:rsid w:val="00E850E7"/>
    <w:rsid w:val="00EA26EB"/>
    <w:rsid w:val="00EC4C96"/>
    <w:rsid w:val="00ED2EEB"/>
    <w:rsid w:val="00F22108"/>
    <w:rsid w:val="00F229DE"/>
    <w:rsid w:val="00F304D3"/>
    <w:rsid w:val="00F4663F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202F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5274.E</BillDocName>
  <AmendType>AMH</AmendType>
  <SponsorAcronym>CALD</SponsorAcronym>
  <DrafterAcronym>LUCE</DrafterAcronym>
  <DraftNumber>303</DraftNumber>
  <ReferenceNumber>ESB 5274</ReferenceNumber>
  <Floor>H AMD TO APP COMM AMD (H2857.1/19)</Floor>
  <AmendmentNumber> 574</AmendmentNumber>
  <Sponsors>By Representative Caldier</Sponsors>
  <FloorAction>OUT OF ORDER 04/12/2019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73</TotalTime>
  <Pages>1</Pages>
  <Words>128</Words>
  <Characters>612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5274.E AMH CALD LUCE 303</vt:lpstr>
    </vt:vector>
  </TitlesOfParts>
  <Company>Washington State Legislature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5274.E AMH CALD LUCE 303</dc:title>
  <dc:creator>Catrina Lucero</dc:creator>
  <cp:lastModifiedBy>Lucero, Catrina</cp:lastModifiedBy>
  <cp:revision>13</cp:revision>
  <dcterms:created xsi:type="dcterms:W3CDTF">2019-04-10T17:04:00Z</dcterms:created>
  <dcterms:modified xsi:type="dcterms:W3CDTF">2019-04-10T21:49:00Z</dcterms:modified>
</cp:coreProperties>
</file>