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F21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3FB4">
            <w:t>5294.E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3F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3FB4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3FB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3FB4">
            <w:t>118</w:t>
          </w:r>
          <w:r w:rsidR="005D0537">
            <w:t>118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F21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3FB4">
            <w:rPr>
              <w:b/>
              <w:u w:val="single"/>
            </w:rPr>
            <w:t>ESB 5294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53FB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2165</w:t>
          </w:r>
        </w:sdtContent>
      </w:sdt>
    </w:p>
    <w:p w:rsidR="00DF5D0E" w:rsidP="00605C39" w:rsidRDefault="008F21A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3FB4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53FB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53FB4" w:rsidP="00C8108C" w:rsidRDefault="00DE256E">
      <w:pPr>
        <w:pStyle w:val="Page"/>
      </w:pPr>
      <w:bookmarkStart w:name="StartOfAmendmentBody" w:id="1"/>
      <w:bookmarkEnd w:id="1"/>
      <w:permStart w:edGrp="everyone" w:id="607151214"/>
      <w:r>
        <w:tab/>
      </w:r>
      <w:r w:rsidR="00553FB4">
        <w:t xml:space="preserve">On page </w:t>
      </w:r>
      <w:r w:rsidR="006C1CC6">
        <w:t>2</w:t>
      </w:r>
      <w:r w:rsidR="0068202A">
        <w:t xml:space="preserve">, after line </w:t>
      </w:r>
      <w:r w:rsidR="006C1CC6">
        <w:t>33</w:t>
      </w:r>
      <w:r w:rsidR="0068202A">
        <w:t>, insert the following:</w:t>
      </w:r>
    </w:p>
    <w:p w:rsidRPr="0068202A" w:rsidR="0068202A" w:rsidP="0068202A" w:rsidRDefault="0068202A">
      <w:pPr>
        <w:pStyle w:val="RCWSLText"/>
        <w:rPr>
          <w:rFonts w:eastAsia="Times New Roman"/>
          <w:spacing w:val="0"/>
        </w:rPr>
      </w:pPr>
      <w:r>
        <w:tab/>
        <w:t>"</w:t>
      </w:r>
      <w:r>
        <w:rPr>
          <w:u w:val="single"/>
        </w:rPr>
        <w:t>NEW SECTION</w:t>
      </w:r>
      <w:r w:rsidRPr="00616F5A">
        <w:rPr>
          <w:u w:val="single"/>
        </w:rPr>
        <w:t>.</w:t>
      </w:r>
      <w:r>
        <w:t xml:space="preserve"> </w:t>
      </w:r>
      <w:r>
        <w:rPr>
          <w:b/>
          <w:bCs/>
        </w:rPr>
        <w:t xml:space="preserve">Sec. </w:t>
      </w:r>
      <w:r w:rsidR="006C1CC6">
        <w:rPr>
          <w:b/>
          <w:bCs/>
        </w:rPr>
        <w:t>7</w:t>
      </w:r>
      <w:r>
        <w:rPr>
          <w:b/>
          <w:bCs/>
        </w:rPr>
        <w:t xml:space="preserve">. </w:t>
      </w:r>
      <w:r w:rsidRPr="0068202A">
        <w:t xml:space="preserve">(1) </w:t>
      </w:r>
      <w:r w:rsidRPr="0068202A">
        <w:rPr>
          <w:rFonts w:eastAsia="Times New Roman"/>
          <w:spacing w:val="0"/>
        </w:rPr>
        <w:t xml:space="preserve">Employers with one hundred fifty or fewer employees may apply </w:t>
      </w:r>
      <w:r w:rsidR="005D0537">
        <w:rPr>
          <w:rFonts w:eastAsia="Times New Roman"/>
          <w:spacing w:val="0"/>
        </w:rPr>
        <w:t xml:space="preserve">each year </w:t>
      </w:r>
      <w:r w:rsidRPr="0068202A">
        <w:rPr>
          <w:rFonts w:eastAsia="Times New Roman"/>
          <w:spacing w:val="0"/>
        </w:rPr>
        <w:t xml:space="preserve">to the </w:t>
      </w:r>
      <w:r>
        <w:rPr>
          <w:rFonts w:eastAsia="Times New Roman"/>
          <w:spacing w:val="0"/>
        </w:rPr>
        <w:t>chief clerk of the house of representatives or the secretary of the senate</w:t>
      </w:r>
      <w:r w:rsidRPr="0068202A">
        <w:rPr>
          <w:rFonts w:eastAsia="Times New Roman"/>
          <w:spacing w:val="0"/>
        </w:rPr>
        <w:t xml:space="preserve"> for a grant under this section.</w:t>
      </w:r>
    </w:p>
    <w:p w:rsidRPr="0068202A" w:rsidR="0068202A" w:rsidP="0068202A" w:rsidRDefault="0068202A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  <w:r w:rsidRPr="0068202A">
        <w:rPr>
          <w:rFonts w:eastAsia="Times New Roman"/>
        </w:rPr>
        <w:t>(</w:t>
      </w:r>
      <w:r>
        <w:rPr>
          <w:rFonts w:eastAsia="Times New Roman"/>
        </w:rPr>
        <w:t>2</w:t>
      </w:r>
      <w:r w:rsidRPr="0068202A">
        <w:rPr>
          <w:rFonts w:eastAsia="Times New Roman"/>
        </w:rPr>
        <w:t xml:space="preserve">)(a) An employer may receive a grant of three thousand dollars if the employer hires a temporary worker to replace an employee on </w:t>
      </w:r>
      <w:r>
        <w:rPr>
          <w:rFonts w:eastAsia="Times New Roman"/>
        </w:rPr>
        <w:t>legislative leave under this act</w:t>
      </w:r>
      <w:r w:rsidRPr="0068202A">
        <w:rPr>
          <w:rFonts w:eastAsia="Times New Roman"/>
        </w:rPr>
        <w:t>.</w:t>
      </w:r>
    </w:p>
    <w:p w:rsidRPr="0068202A" w:rsidR="0068202A" w:rsidP="0068202A" w:rsidRDefault="0068202A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  <w:r w:rsidRPr="0068202A">
        <w:rPr>
          <w:rFonts w:eastAsia="Times New Roman"/>
        </w:rPr>
        <w:t xml:space="preserve">(b) </w:t>
      </w:r>
      <w:r>
        <w:rPr>
          <w:rFonts w:eastAsia="Times New Roman"/>
        </w:rPr>
        <w:t>A</w:t>
      </w:r>
      <w:r w:rsidRPr="0068202A">
        <w:rPr>
          <w:rFonts w:eastAsia="Times New Roman"/>
        </w:rPr>
        <w:t xml:space="preserve">n employer may receive a grant of up to one thousand dollars as reimbursement for significant additional wage-related costs due to </w:t>
      </w:r>
      <w:r>
        <w:rPr>
          <w:rFonts w:eastAsia="Times New Roman"/>
        </w:rPr>
        <w:t>an</w:t>
      </w:r>
      <w:r w:rsidRPr="0068202A">
        <w:rPr>
          <w:rFonts w:eastAsia="Times New Roman"/>
        </w:rPr>
        <w:t xml:space="preserve"> employee's </w:t>
      </w:r>
      <w:r>
        <w:rPr>
          <w:rFonts w:eastAsia="Times New Roman"/>
        </w:rPr>
        <w:t xml:space="preserve">legislative </w:t>
      </w:r>
      <w:r w:rsidRPr="0068202A">
        <w:rPr>
          <w:rFonts w:eastAsia="Times New Roman"/>
        </w:rPr>
        <w:t>leave</w:t>
      </w:r>
      <w:r>
        <w:rPr>
          <w:rFonts w:eastAsia="Times New Roman"/>
        </w:rPr>
        <w:t xml:space="preserve"> under this act</w:t>
      </w:r>
      <w:r w:rsidRPr="0068202A">
        <w:rPr>
          <w:rFonts w:eastAsia="Times New Roman"/>
        </w:rPr>
        <w:t>.</w:t>
      </w:r>
    </w:p>
    <w:p w:rsidR="0068202A" w:rsidP="0068202A" w:rsidRDefault="0068202A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  <w:r w:rsidRPr="0068202A">
        <w:rPr>
          <w:rFonts w:eastAsia="Times New Roman"/>
        </w:rPr>
        <w:t xml:space="preserve">(c) An employer may receive </w:t>
      </w:r>
      <w:r w:rsidR="005D0537">
        <w:rPr>
          <w:rFonts w:eastAsia="Times New Roman"/>
        </w:rPr>
        <w:t>one</w:t>
      </w:r>
      <w:r w:rsidRPr="0068202A">
        <w:rPr>
          <w:rFonts w:eastAsia="Times New Roman"/>
        </w:rPr>
        <w:t xml:space="preserve"> grant </w:t>
      </w:r>
      <w:r w:rsidR="005D0537">
        <w:rPr>
          <w:rFonts w:eastAsia="Times New Roman"/>
        </w:rPr>
        <w:t xml:space="preserve">per year </w:t>
      </w:r>
      <w:r w:rsidRPr="0068202A">
        <w:rPr>
          <w:rFonts w:eastAsia="Times New Roman"/>
        </w:rPr>
        <w:t>under (a) or (b) of this subsection, but not both.</w:t>
      </w:r>
    </w:p>
    <w:p w:rsidR="00DF5D0E" w:rsidP="0068202A" w:rsidRDefault="0068202A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  <w:r w:rsidRPr="0068202A">
        <w:rPr>
          <w:rFonts w:eastAsia="Times New Roman"/>
        </w:rPr>
        <w:t xml:space="preserve">(4) </w:t>
      </w:r>
      <w:r w:rsidRPr="0068202A">
        <w:rPr>
          <w:shd w:val="clear" w:color="auto" w:fill="FFFFFF"/>
        </w:rPr>
        <w:t xml:space="preserve">To be eligible for a grant, the employer must provide written documentation showing the temporary worker hired or significant wage-related costs incurred are due to an employee's use of </w:t>
      </w:r>
      <w:r>
        <w:rPr>
          <w:shd w:val="clear" w:color="auto" w:fill="FFFFFF"/>
        </w:rPr>
        <w:t>legislative</w:t>
      </w:r>
      <w:r w:rsidRPr="0068202A">
        <w:rPr>
          <w:shd w:val="clear" w:color="auto" w:fill="FFFFFF"/>
        </w:rPr>
        <w:t xml:space="preserve"> leave.</w:t>
      </w:r>
      <w:r w:rsidRPr="0068202A">
        <w:rPr>
          <w:rFonts w:eastAsia="Times New Roman"/>
        </w:rPr>
        <w:t>"</w:t>
      </w:r>
    </w:p>
    <w:p w:rsidR="006C1CC6" w:rsidP="0068202A" w:rsidRDefault="006C1CC6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</w:p>
    <w:p w:rsidR="006C1CC6" w:rsidP="006C1CC6" w:rsidRDefault="006C1CC6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Renumber the remaining sections consecutively and correct any internal references accordingly.</w:t>
      </w:r>
    </w:p>
    <w:p w:rsidR="00616F5A" w:rsidP="006C1CC6" w:rsidRDefault="00616F5A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</w:p>
    <w:p w:rsidR="00616F5A" w:rsidP="006C1CC6" w:rsidRDefault="00616F5A">
      <w:pPr>
        <w:shd w:val="clear" w:color="auto" w:fill="FFFFFF"/>
        <w:spacing w:line="408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On page 3, line 1, after "through" strike "6" and insert "7"</w:t>
      </w:r>
    </w:p>
    <w:permEnd w:id="607151214"/>
    <w:p w:rsidR="00ED2EEB" w:rsidP="00553FB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32722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53FB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8202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68202A">
                  <w:t xml:space="preserve"> Permits businesses with 150 or fewer employees to receive a grant to offset certain costs incurred because of an employee's legislative leave.</w:t>
                </w:r>
              </w:p>
            </w:tc>
          </w:tr>
        </w:sdtContent>
      </w:sdt>
      <w:permEnd w:id="923272263"/>
    </w:tbl>
    <w:p w:rsidR="00DF5D0E" w:rsidP="00553FB4" w:rsidRDefault="00DF5D0E">
      <w:pPr>
        <w:pStyle w:val="BillEnd"/>
        <w:suppressLineNumbers/>
      </w:pPr>
    </w:p>
    <w:p w:rsidR="00DF5D0E" w:rsidP="00553F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53F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B4" w:rsidRDefault="00553FB4" w:rsidP="00DF5D0E">
      <w:r>
        <w:separator/>
      </w:r>
    </w:p>
  </w:endnote>
  <w:endnote w:type="continuationSeparator" w:id="0">
    <w:p w:rsidR="00553FB4" w:rsidRDefault="00553F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2F" w:rsidRDefault="00231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21A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53FB4">
      <w:t>5294.E AMH MOSB ZOLL 116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21A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93240">
      <w:t>5294.E AMH MOSB ZOLL 118</w:t>
    </w:r>
    <w:r>
      <w:fldChar w:fldCharType="end"/>
    </w:r>
    <w:r w:rsidR="005D0537">
      <w:t>8</w:t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B4" w:rsidRDefault="00553FB4" w:rsidP="00DF5D0E">
      <w:r>
        <w:separator/>
      </w:r>
    </w:p>
  </w:footnote>
  <w:footnote w:type="continuationSeparator" w:id="0">
    <w:p w:rsidR="00553FB4" w:rsidRDefault="00553F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2F" w:rsidRDefault="00231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4FA6"/>
    <w:rsid w:val="00217E8A"/>
    <w:rsid w:val="00231B2F"/>
    <w:rsid w:val="00265296"/>
    <w:rsid w:val="00281CBD"/>
    <w:rsid w:val="003140B5"/>
    <w:rsid w:val="00316CD9"/>
    <w:rsid w:val="003D1EE7"/>
    <w:rsid w:val="003E2FC6"/>
    <w:rsid w:val="00411BD6"/>
    <w:rsid w:val="00492DDC"/>
    <w:rsid w:val="004C6615"/>
    <w:rsid w:val="004D5986"/>
    <w:rsid w:val="00523C5A"/>
    <w:rsid w:val="005455BD"/>
    <w:rsid w:val="00553FB4"/>
    <w:rsid w:val="005D0537"/>
    <w:rsid w:val="005E69C3"/>
    <w:rsid w:val="00605C39"/>
    <w:rsid w:val="00616F5A"/>
    <w:rsid w:val="00626A56"/>
    <w:rsid w:val="0068202A"/>
    <w:rsid w:val="006841E6"/>
    <w:rsid w:val="006B3F66"/>
    <w:rsid w:val="006C1CC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21AE"/>
    <w:rsid w:val="008F7D0C"/>
    <w:rsid w:val="00931B84"/>
    <w:rsid w:val="00956F38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63E"/>
    <w:rsid w:val="00B518D0"/>
    <w:rsid w:val="00B56650"/>
    <w:rsid w:val="00B73E0A"/>
    <w:rsid w:val="00B93240"/>
    <w:rsid w:val="00B94585"/>
    <w:rsid w:val="00B961E0"/>
    <w:rsid w:val="00BD5A72"/>
    <w:rsid w:val="00BF44DF"/>
    <w:rsid w:val="00C61A83"/>
    <w:rsid w:val="00C8108C"/>
    <w:rsid w:val="00C813D2"/>
    <w:rsid w:val="00D2069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68202A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8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5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5294.E</BillDocName>
  <AmendType>AMH</AmendType>
  <SponsorAcronym>MOSB</SponsorAcronym>
  <DrafterAcronym>ZOLL</DrafterAcronym>
  <DraftNumber>118</DraftNumber>
  <ReferenceNumber>ESB 5294</ReferenceNumber>
  <Floor>H AMD</Floor>
  <AmendmentNumber> 2165</AmendmentNumber>
  <Sponsors>By Representative Mosbrucker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227</Words>
  <Characters>1140</Characters>
  <Application>Microsoft Office Word</Application>
  <DocSecurity>8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5294.E AMH MOSB ZOLL 118</dc:title>
  <dc:creator>Jason Zolle</dc:creator>
  <cp:lastModifiedBy>Zolle, Jason</cp:lastModifiedBy>
  <cp:revision>24</cp:revision>
  <dcterms:created xsi:type="dcterms:W3CDTF">2020-03-06T20:23:00Z</dcterms:created>
  <dcterms:modified xsi:type="dcterms:W3CDTF">2020-03-06T21:20:00Z</dcterms:modified>
</cp:coreProperties>
</file>