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F5447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AA21D6">
            <w:t>5380-S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AA21D6">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AA21D6">
            <w:t>GRIF</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AA21D6">
            <w:t>WEIK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63CCC">
            <w:t>083</w:t>
          </w:r>
        </w:sdtContent>
      </w:sdt>
    </w:p>
    <w:p w:rsidR="00DF5D0E" w:rsidP="00B73E0A" w:rsidRDefault="00AA1230">
      <w:pPr>
        <w:pStyle w:val="OfferedBy"/>
        <w:spacing w:after="120"/>
      </w:pPr>
      <w:r>
        <w:tab/>
      </w:r>
      <w:r>
        <w:tab/>
      </w:r>
      <w:r>
        <w:tab/>
      </w:r>
    </w:p>
    <w:p w:rsidR="00DF5D0E" w:rsidRDefault="00F5447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AA21D6">
            <w:rPr>
              <w:b/>
              <w:u w:val="single"/>
            </w:rPr>
            <w:t>SSB 5380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AA21D6">
            <w:t>H AMD TO APP COMM AMD (H-2881.1/19)</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660</w:t>
          </w:r>
        </w:sdtContent>
      </w:sdt>
    </w:p>
    <w:p w:rsidR="00DF5D0E" w:rsidP="00605C39" w:rsidRDefault="00F5447E">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AA21D6">
            <w:rPr>
              <w:sz w:val="22"/>
            </w:rPr>
            <w:t xml:space="preserve">By Representative Griffey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AA21D6">
          <w:pPr>
            <w:spacing w:after="400" w:line="408" w:lineRule="exact"/>
            <w:jc w:val="right"/>
            <w:rPr>
              <w:b/>
              <w:bCs/>
            </w:rPr>
          </w:pPr>
          <w:r>
            <w:rPr>
              <w:b/>
              <w:bCs/>
            </w:rPr>
            <w:t xml:space="preserve">WITHDRAWN 04/16/2019</w:t>
          </w:r>
        </w:p>
      </w:sdtContent>
    </w:sdt>
    <w:p w:rsidRPr="00E30B28" w:rsidR="00E30B28" w:rsidP="00E30B28" w:rsidRDefault="00DE256E">
      <w:pPr>
        <w:pStyle w:val="RCWSLText"/>
        <w:rPr>
          <w:spacing w:val="0"/>
        </w:rPr>
      </w:pPr>
      <w:bookmarkStart w:name="StartOfAmendmentBody" w:id="1"/>
      <w:bookmarkEnd w:id="1"/>
      <w:permStart w:edGrp="everyone" w:id="2069699822"/>
      <w:r>
        <w:tab/>
      </w:r>
      <w:r w:rsidRPr="00E30B28" w:rsidR="00E30B28">
        <w:rPr>
          <w:spacing w:val="0"/>
        </w:rPr>
        <w:t xml:space="preserve">On page 41, after line 27 of the striking amendment, insert the following: </w:t>
      </w:r>
    </w:p>
    <w:p w:rsidR="00ED79E2" w:rsidP="00E30B28" w:rsidRDefault="00E30B28">
      <w:pPr>
        <w:spacing w:line="408" w:lineRule="exact"/>
        <w:ind w:firstLine="720"/>
      </w:pPr>
      <w:r>
        <w:t>"</w:t>
      </w:r>
      <w:r w:rsidRPr="00ED79E2">
        <w:rPr>
          <w:u w:val="single"/>
        </w:rPr>
        <w:t>NEW SECTION.</w:t>
      </w:r>
      <w:r>
        <w:t xml:space="preserve"> </w:t>
      </w:r>
      <w:r w:rsidRPr="00ED79E2">
        <w:rPr>
          <w:b/>
        </w:rPr>
        <w:t>Sec.36.</w:t>
      </w:r>
      <w:r>
        <w:t xml:space="preserve"> A new section is added to chapter 70.05 RCW to read as follows: </w:t>
      </w:r>
    </w:p>
    <w:p w:rsidR="00ED79E2" w:rsidP="00E30B28" w:rsidRDefault="00E30B28">
      <w:pPr>
        <w:spacing w:line="408" w:lineRule="exact"/>
        <w:ind w:firstLine="720"/>
      </w:pPr>
      <w:r>
        <w:t xml:space="preserve">(1) The department and each local health department must provide annual certification to the legislature and state board of health that no private or public supervised injection sites are operating in its local health department jurisdiction. </w:t>
      </w:r>
    </w:p>
    <w:p w:rsidR="00ED79E2" w:rsidP="00E30B28" w:rsidRDefault="00E30B28">
      <w:pPr>
        <w:spacing w:line="408" w:lineRule="exact"/>
        <w:ind w:firstLine="720"/>
      </w:pPr>
      <w:r>
        <w:t xml:space="preserve">(2) Any department required to provide annual certification in subsection (1) of this section that fails to comply with this requirement, may not receive any public funding until the department is able to certify and report to the state board of health and legislature that there are no supervised injection sites operating within its jurisdiction. </w:t>
      </w:r>
    </w:p>
    <w:p w:rsidR="00E30B28" w:rsidP="00E30B28" w:rsidRDefault="00E30B28">
      <w:pPr>
        <w:spacing w:line="408" w:lineRule="exact"/>
        <w:ind w:firstLine="720"/>
      </w:pPr>
      <w:r>
        <w:t xml:space="preserve">(3) For purposes of this section, "supervised injection site" means any building, structure, site, facility, or program, including but not limited to safe consumption or safe injection sites and programs, with a function of providing a space or area for either use or consumption, or both, of federally controlled substances." </w:t>
      </w:r>
    </w:p>
    <w:p w:rsidR="00E30B28" w:rsidP="00463CCC" w:rsidRDefault="00E30B28">
      <w:pPr>
        <w:spacing w:line="408" w:lineRule="exact"/>
      </w:pPr>
    </w:p>
    <w:p w:rsidR="00E30B28" w:rsidP="00E30B28" w:rsidRDefault="00E30B28">
      <w:pPr>
        <w:spacing w:line="408" w:lineRule="exact"/>
        <w:ind w:firstLine="720"/>
      </w:pPr>
      <w:r>
        <w:t xml:space="preserve">Renumber the remaining sections consecutively and correct and internal references accordingly. </w:t>
      </w:r>
    </w:p>
    <w:p w:rsidR="00E30B28" w:rsidP="00E30B28" w:rsidRDefault="00E30B28">
      <w:pPr>
        <w:spacing w:line="408" w:lineRule="exact"/>
        <w:ind w:firstLine="720"/>
      </w:pPr>
    </w:p>
    <w:p w:rsidRPr="00463CCC" w:rsidR="00AA21D6" w:rsidP="00E30B28" w:rsidRDefault="00E30B28">
      <w:pPr>
        <w:spacing w:line="408" w:lineRule="exact"/>
        <w:ind w:firstLine="720"/>
        <w:rPr>
          <w:spacing w:val="-3"/>
        </w:rPr>
      </w:pPr>
      <w:r>
        <w:t>Correct the title.</w:t>
      </w:r>
    </w:p>
    <w:p w:rsidRPr="00AA21D6" w:rsidR="00DF5D0E" w:rsidP="00AA21D6" w:rsidRDefault="00DF5D0E">
      <w:pPr>
        <w:suppressLineNumbers/>
        <w:rPr>
          <w:spacing w:val="-3"/>
        </w:rPr>
      </w:pPr>
    </w:p>
    <w:permEnd w:id="2069699822"/>
    <w:p w:rsidR="00ED2EEB" w:rsidP="00AA21D6"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76699664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AA21D6"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AA21D6"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E30B28">
                  <w:t xml:space="preserve">Requires the </w:t>
                </w:r>
                <w:r w:rsidR="00ED79E2">
                  <w:t>Department of Health and local health d</w:t>
                </w:r>
                <w:r w:rsidR="00E30B28">
                  <w:t xml:space="preserve">epartments to certify that there are no private or public supervised injection sites within the department's jurisdiction. If </w:t>
                </w:r>
                <w:r w:rsidR="00E30B28">
                  <w:lastRenderedPageBreak/>
                  <w:t>a department fails to provide annual certification, it may not receive any public funds until it certifies and reports to the State Board of Health and Legislature that there are no supervised injection sites operating within its jurisdiction. Defines supervised injection site.</w:t>
                </w:r>
              </w:p>
              <w:p w:rsidRPr="007D1589" w:rsidR="001B4E53" w:rsidP="00AA21D6" w:rsidRDefault="001B4E53">
                <w:pPr>
                  <w:pStyle w:val="ListBullet"/>
                  <w:numPr>
                    <w:ilvl w:val="0"/>
                    <w:numId w:val="0"/>
                  </w:numPr>
                  <w:suppressLineNumbers/>
                </w:pPr>
              </w:p>
            </w:tc>
          </w:tr>
        </w:sdtContent>
      </w:sdt>
      <w:permEnd w:id="766996645"/>
    </w:tbl>
    <w:p w:rsidR="00DF5D0E" w:rsidP="00AA21D6" w:rsidRDefault="00DF5D0E">
      <w:pPr>
        <w:pStyle w:val="BillEnd"/>
        <w:suppressLineNumbers/>
      </w:pPr>
    </w:p>
    <w:p w:rsidR="00DF5D0E" w:rsidP="00AA21D6" w:rsidRDefault="00DE256E">
      <w:pPr>
        <w:pStyle w:val="BillEnd"/>
        <w:suppressLineNumbers/>
      </w:pPr>
      <w:r>
        <w:rPr>
          <w:b/>
        </w:rPr>
        <w:t>--- END ---</w:t>
      </w:r>
    </w:p>
    <w:p w:rsidR="00DF5D0E" w:rsidP="00AA21D6"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1D6" w:rsidRDefault="00AA21D6" w:rsidP="00DF5D0E">
      <w:r>
        <w:separator/>
      </w:r>
    </w:p>
  </w:endnote>
  <w:endnote w:type="continuationSeparator" w:id="0">
    <w:p w:rsidR="00AA21D6" w:rsidRDefault="00AA21D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444" w:rsidRDefault="00E234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F5447E">
    <w:pPr>
      <w:pStyle w:val="AmendDraftFooter"/>
    </w:pPr>
    <w:r>
      <w:fldChar w:fldCharType="begin"/>
    </w:r>
    <w:r>
      <w:instrText xml:space="preserve"> TITLE   \* MERGEFORMAT </w:instrText>
    </w:r>
    <w:r>
      <w:fldChar w:fldCharType="separate"/>
    </w:r>
    <w:r w:rsidR="00E23444">
      <w:t>5380-S AMH .... WEIK 083</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F5447E">
    <w:pPr>
      <w:pStyle w:val="AmendDraftFooter"/>
    </w:pPr>
    <w:r>
      <w:fldChar w:fldCharType="begin"/>
    </w:r>
    <w:r>
      <w:instrText xml:space="preserve"> TITLE   \* MERGEFORMAT </w:instrText>
    </w:r>
    <w:r>
      <w:fldChar w:fldCharType="separate"/>
    </w:r>
    <w:r w:rsidR="00E23444">
      <w:t>5380-S AMH .... WEIK 083</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1D6" w:rsidRDefault="00AA21D6" w:rsidP="00DF5D0E">
      <w:r>
        <w:separator/>
      </w:r>
    </w:p>
  </w:footnote>
  <w:footnote w:type="continuationSeparator" w:id="0">
    <w:p w:rsidR="00AA21D6" w:rsidRDefault="00AA21D6"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444" w:rsidRDefault="00E234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63CCC"/>
    <w:rsid w:val="00492DDC"/>
    <w:rsid w:val="004C6615"/>
    <w:rsid w:val="00523C5A"/>
    <w:rsid w:val="005E69C3"/>
    <w:rsid w:val="00605C39"/>
    <w:rsid w:val="006352D9"/>
    <w:rsid w:val="006841E6"/>
    <w:rsid w:val="006F7027"/>
    <w:rsid w:val="007049E4"/>
    <w:rsid w:val="0072335D"/>
    <w:rsid w:val="0072541D"/>
    <w:rsid w:val="00757317"/>
    <w:rsid w:val="007769AF"/>
    <w:rsid w:val="007D1589"/>
    <w:rsid w:val="007D35D4"/>
    <w:rsid w:val="0083749C"/>
    <w:rsid w:val="00843A28"/>
    <w:rsid w:val="008443FE"/>
    <w:rsid w:val="00846034"/>
    <w:rsid w:val="008C7E6E"/>
    <w:rsid w:val="00931B84"/>
    <w:rsid w:val="0096303F"/>
    <w:rsid w:val="00972869"/>
    <w:rsid w:val="00984CD1"/>
    <w:rsid w:val="009F23A9"/>
    <w:rsid w:val="00A01F29"/>
    <w:rsid w:val="00A17B5B"/>
    <w:rsid w:val="00A4729B"/>
    <w:rsid w:val="00A93D4A"/>
    <w:rsid w:val="00AA1230"/>
    <w:rsid w:val="00AA21D6"/>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3444"/>
    <w:rsid w:val="00E267B1"/>
    <w:rsid w:val="00E30B28"/>
    <w:rsid w:val="00E41CC6"/>
    <w:rsid w:val="00E66F5D"/>
    <w:rsid w:val="00E831A5"/>
    <w:rsid w:val="00E850E7"/>
    <w:rsid w:val="00EC4C96"/>
    <w:rsid w:val="00ED2EEB"/>
    <w:rsid w:val="00ED79E2"/>
    <w:rsid w:val="00F229DE"/>
    <w:rsid w:val="00F304D3"/>
    <w:rsid w:val="00F4663F"/>
    <w:rsid w:val="00F5447E"/>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E30B28"/>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9E788F"/>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5380-S</BillDocName>
  <AmendType>AMH</AmendType>
  <SponsorAcronym>GRIF</SponsorAcronym>
  <DrafterAcronym>WEIK</DrafterAcronym>
  <DraftNumber>083</DraftNumber>
  <ReferenceNumber>SSB 5380</ReferenceNumber>
  <Floor>H AMD TO APP COMM AMD (H-2881.1/19)</Floor>
  <AmendmentNumber> 660</AmendmentNumber>
  <Sponsors>By Representative Griffey</Sponsors>
  <FloorAction>WITHDRAWN 04/16/2019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TotalTime>
  <Pages>2</Pages>
  <Words>283</Words>
  <Characters>1547</Characters>
  <Application>Microsoft Office Word</Application>
  <DocSecurity>8</DocSecurity>
  <Lines>46</Lines>
  <Paragraphs>14</Paragraphs>
  <ScaleCrop>false</ScaleCrop>
  <HeadingPairs>
    <vt:vector size="2" baseType="variant">
      <vt:variant>
        <vt:lpstr>Title</vt:lpstr>
      </vt:variant>
      <vt:variant>
        <vt:i4>1</vt:i4>
      </vt:variant>
    </vt:vector>
  </HeadingPairs>
  <TitlesOfParts>
    <vt:vector size="1" baseType="lpstr">
      <vt:lpstr>5380-S AMH .... WEIK 083</vt:lpstr>
    </vt:vector>
  </TitlesOfParts>
  <Company>Washington State Legislature</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5380-S AMH GRIF WEIK 083</dc:title>
  <dc:creator>Kim Weidenaar</dc:creator>
  <cp:lastModifiedBy>Weidenaar, Kim</cp:lastModifiedBy>
  <cp:revision>7</cp:revision>
  <dcterms:created xsi:type="dcterms:W3CDTF">2019-04-12T03:59:00Z</dcterms:created>
  <dcterms:modified xsi:type="dcterms:W3CDTF">2019-04-12T14:53:00Z</dcterms:modified>
</cp:coreProperties>
</file>