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71D3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768A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76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768A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768A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45DA0">
            <w:t>447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71D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768A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E768A">
            <w:t xml:space="preserve">H AMD TO </w:t>
          </w:r>
          <w:r w:rsidR="002B6072">
            <w:t>ED COMM AMD (H-4971.4/20)</w:t>
          </w:r>
          <w:r w:rsidR="007E768A">
            <w:t xml:space="preserve">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2007</w:t>
          </w:r>
        </w:sdtContent>
      </w:sdt>
    </w:p>
    <w:p w:rsidR="00DF5D0E" w:rsidP="00605C39" w:rsidRDefault="00171D3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768A">
            <w:rPr>
              <w:sz w:val="22"/>
            </w:rPr>
            <w:t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76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Pr="006E0E77" w:rsidR="007E768A" w:rsidP="00945DA0" w:rsidRDefault="00DE256E">
      <w:pPr>
        <w:spacing w:line="408" w:lineRule="exact"/>
        <w:rPr>
          <w:u w:val="single"/>
        </w:rPr>
      </w:pPr>
      <w:bookmarkStart w:name="StartOfAmendmentBody" w:id="1"/>
      <w:bookmarkEnd w:id="1"/>
      <w:permStart w:edGrp="everyone" w:id="1381718197"/>
      <w:r>
        <w:tab/>
      </w:r>
      <w:r w:rsidR="007E768A">
        <w:t xml:space="preserve">On page </w:t>
      </w:r>
      <w:r w:rsidR="00F60F95">
        <w:t>4</w:t>
      </w:r>
      <w:r w:rsidR="002B6072">
        <w:t xml:space="preserve">, line </w:t>
      </w:r>
      <w:r w:rsidR="00F60F95">
        <w:t>1</w:t>
      </w:r>
      <w:r w:rsidR="002B6072">
        <w:t xml:space="preserve"> of the striking amendment, after "</w:t>
      </w:r>
      <w:r w:rsidR="00F60F95">
        <w:rPr>
          <w:u w:val="single"/>
        </w:rPr>
        <w:t>(7)(a)</w:t>
      </w:r>
      <w:r w:rsidR="002B6072">
        <w:t xml:space="preserve">" </w:t>
      </w:r>
      <w:r w:rsidR="00F60F95">
        <w:t>insert "</w:t>
      </w:r>
      <w:r w:rsidRPr="006E0E77" w:rsidR="006E0E77">
        <w:rPr>
          <w:u w:val="single"/>
        </w:rPr>
        <w:t>Beginning in the 2021-22 school year, e</w:t>
      </w:r>
      <w:r w:rsidRPr="006E0E77" w:rsidR="00F60F95">
        <w:rPr>
          <w:u w:val="single"/>
        </w:rPr>
        <w:t xml:space="preserve">ach </w:t>
      </w:r>
      <w:r w:rsidRPr="006E0E77" w:rsidR="006E0E77">
        <w:rPr>
          <w:u w:val="single"/>
        </w:rPr>
        <w:t xml:space="preserve">public </w:t>
      </w:r>
      <w:r w:rsidRPr="006E0E77" w:rsidR="00F60F95">
        <w:rPr>
          <w:u w:val="single"/>
        </w:rPr>
        <w:t xml:space="preserve">school, or applicable school district, </w:t>
      </w:r>
      <w:r w:rsidRPr="006E0E77" w:rsidR="006E0E77">
        <w:rPr>
          <w:u w:val="single"/>
        </w:rPr>
        <w:t xml:space="preserve">providing sexual health education </w:t>
      </w:r>
      <w:r w:rsidRPr="006E0E77" w:rsidR="00F60F95">
        <w:rPr>
          <w:u w:val="single"/>
        </w:rPr>
        <w:t xml:space="preserve">must post the </w:t>
      </w:r>
      <w:r w:rsidRPr="006E0E77" w:rsidR="006E0E77">
        <w:rPr>
          <w:u w:val="single"/>
        </w:rPr>
        <w:t>grade-level learning objectives on its website.</w:t>
      </w:r>
    </w:p>
    <w:p w:rsidR="006E0E77" w:rsidP="00945DA0" w:rsidRDefault="006E0E77">
      <w:pPr>
        <w:spacing w:line="408" w:lineRule="exact"/>
      </w:pPr>
      <w:r w:rsidRPr="00A73BA6">
        <w:tab/>
      </w:r>
      <w:r w:rsidRPr="006E0E77">
        <w:rPr>
          <w:u w:val="single"/>
        </w:rPr>
        <w:t>(b)</w:t>
      </w:r>
      <w:r>
        <w:t>"</w:t>
      </w:r>
    </w:p>
    <w:p w:rsidR="006E0E77" w:rsidP="00945DA0" w:rsidRDefault="006E0E77">
      <w:pPr>
        <w:spacing w:line="408" w:lineRule="exact"/>
      </w:pPr>
    </w:p>
    <w:p w:rsidRPr="006E0E77" w:rsidR="006E0E77" w:rsidP="006E0E77" w:rsidRDefault="006E0E77">
      <w:pPr>
        <w:spacing w:line="408" w:lineRule="exact"/>
        <w:rPr>
          <w:spacing w:val="-3"/>
        </w:rPr>
      </w:pPr>
      <w:r>
        <w:tab/>
        <w:t>Renumber the remaining subsection consecutively and correct any internal references accordingly.</w:t>
      </w:r>
    </w:p>
    <w:p w:rsidRPr="007E768A" w:rsidR="00DF5D0E" w:rsidP="007E768A" w:rsidRDefault="00DF5D0E">
      <w:pPr>
        <w:suppressLineNumbers/>
        <w:rPr>
          <w:spacing w:val="-3"/>
        </w:rPr>
      </w:pPr>
    </w:p>
    <w:permEnd w:id="1381718197"/>
    <w:p w:rsidR="00ED2EEB" w:rsidP="007E76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19950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E76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E76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60F95">
                  <w:t xml:space="preserve">Requires </w:t>
                </w:r>
                <w:r w:rsidRPr="006E0E77" w:rsidR="006E0E77">
                  <w:t xml:space="preserve">each public school, or applicable school district, providing sexual health education </w:t>
                </w:r>
                <w:r w:rsidR="006E0E77">
                  <w:t>to</w:t>
                </w:r>
                <w:r w:rsidRPr="006E0E77" w:rsidR="006E0E77">
                  <w:t xml:space="preserve"> post the grade-level learning objectives on its website</w:t>
                </w:r>
                <w:r w:rsidR="006E0E77">
                  <w:t>, beginning in the 2021-22 school year.</w:t>
                </w:r>
              </w:p>
              <w:p w:rsidRPr="007D1589" w:rsidR="001B4E53" w:rsidP="007E76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1995060"/>
    </w:tbl>
    <w:p w:rsidR="00DF5D0E" w:rsidP="007E768A" w:rsidRDefault="00DF5D0E">
      <w:pPr>
        <w:pStyle w:val="BillEnd"/>
        <w:suppressLineNumbers/>
      </w:pPr>
    </w:p>
    <w:p w:rsidR="00DF5D0E" w:rsidP="007E76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E76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68A" w:rsidRDefault="007E768A" w:rsidP="00DF5D0E">
      <w:r>
        <w:separator/>
      </w:r>
    </w:p>
  </w:endnote>
  <w:endnote w:type="continuationSeparator" w:id="0">
    <w:p w:rsidR="007E768A" w:rsidRDefault="007E76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77" w:rsidRDefault="006E0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73BA6">
    <w:pPr>
      <w:pStyle w:val="AmendDraftFooter"/>
    </w:pPr>
    <w:fldSimple w:instr=" TITLE   \* MERGEFORMAT ">
      <w:r w:rsidR="00945DA0">
        <w:t>5395-S.E AMH GILD WARG 447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73BA6">
    <w:pPr>
      <w:pStyle w:val="AmendDraftFooter"/>
    </w:pPr>
    <w:fldSimple w:instr=" TITLE   \* MERGEFORMAT ">
      <w:r>
        <w:t>5395-S.E AMH GILD WARG 447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68A" w:rsidRDefault="007E768A" w:rsidP="00DF5D0E">
      <w:r>
        <w:separator/>
      </w:r>
    </w:p>
  </w:footnote>
  <w:footnote w:type="continuationSeparator" w:id="0">
    <w:p w:rsidR="007E768A" w:rsidRDefault="007E76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77" w:rsidRDefault="006E0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1BBE"/>
    <w:rsid w:val="00050639"/>
    <w:rsid w:val="00060D21"/>
    <w:rsid w:val="00096165"/>
    <w:rsid w:val="000C6C82"/>
    <w:rsid w:val="000E603A"/>
    <w:rsid w:val="00102468"/>
    <w:rsid w:val="00106544"/>
    <w:rsid w:val="00146AAF"/>
    <w:rsid w:val="00171D35"/>
    <w:rsid w:val="001A775A"/>
    <w:rsid w:val="001B4E53"/>
    <w:rsid w:val="001C1B27"/>
    <w:rsid w:val="001C7F91"/>
    <w:rsid w:val="001E6675"/>
    <w:rsid w:val="00217E8A"/>
    <w:rsid w:val="00265296"/>
    <w:rsid w:val="00281CBD"/>
    <w:rsid w:val="002B6072"/>
    <w:rsid w:val="003137AE"/>
    <w:rsid w:val="00316CD9"/>
    <w:rsid w:val="003E2FC6"/>
    <w:rsid w:val="00492DDC"/>
    <w:rsid w:val="004C6615"/>
    <w:rsid w:val="00523C5A"/>
    <w:rsid w:val="005C311D"/>
    <w:rsid w:val="005E69C3"/>
    <w:rsid w:val="00605C39"/>
    <w:rsid w:val="006841E6"/>
    <w:rsid w:val="006A7EBF"/>
    <w:rsid w:val="006E0E77"/>
    <w:rsid w:val="006F7027"/>
    <w:rsid w:val="007049E4"/>
    <w:rsid w:val="0072335D"/>
    <w:rsid w:val="0072541D"/>
    <w:rsid w:val="00757317"/>
    <w:rsid w:val="007769AF"/>
    <w:rsid w:val="007D1589"/>
    <w:rsid w:val="007D35D4"/>
    <w:rsid w:val="007E768A"/>
    <w:rsid w:val="0083749C"/>
    <w:rsid w:val="008443FE"/>
    <w:rsid w:val="00846034"/>
    <w:rsid w:val="008C7E6E"/>
    <w:rsid w:val="00931B84"/>
    <w:rsid w:val="00945DA0"/>
    <w:rsid w:val="0096303F"/>
    <w:rsid w:val="00972869"/>
    <w:rsid w:val="00984CD1"/>
    <w:rsid w:val="009F23A9"/>
    <w:rsid w:val="00A01F29"/>
    <w:rsid w:val="00A17B5B"/>
    <w:rsid w:val="00A4729B"/>
    <w:rsid w:val="00A73BA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77E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8702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GILD</SponsorAcronym>
  <DrafterAcronym>WARG</DrafterAcronym>
  <DraftNumber>447</DraftNumber>
  <ReferenceNumber>ESSB 5395</ReferenceNumber>
  <Floor>H AMD TO ED COMM AMD (H-4971.4/20) </Floor>
  <AmendmentNumber> 2007</AmendmentNumber>
  <Sponsors>By Representative Gildon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108</Words>
  <Characters>622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GILD WARG 447</vt:lpstr>
    </vt:vector>
  </TitlesOfParts>
  <Company>Washington State Legislature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GILD WARG 447</dc:title>
  <dc:creator>Megan Wargacki</dc:creator>
  <cp:lastModifiedBy>Wargacki, Megan</cp:lastModifiedBy>
  <cp:revision>8</cp:revision>
  <dcterms:created xsi:type="dcterms:W3CDTF">2020-03-03T23:41:00Z</dcterms:created>
  <dcterms:modified xsi:type="dcterms:W3CDTF">2020-03-03T23:55:00Z</dcterms:modified>
</cp:coreProperties>
</file>