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871E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A3597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A359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A3597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A3597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A3597">
            <w:t>207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871E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A3597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A3597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2043</w:t>
          </w:r>
        </w:sdtContent>
      </w:sdt>
    </w:p>
    <w:p w:rsidR="00DF5D0E" w:rsidP="00605C39" w:rsidRDefault="005871E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A3597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A359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03/04/2020</w:t>
          </w:r>
        </w:p>
      </w:sdtContent>
    </w:sdt>
    <w:p w:rsidR="00FA3597" w:rsidP="00C8108C" w:rsidRDefault="00DE256E">
      <w:pPr>
        <w:pStyle w:val="Page"/>
      </w:pPr>
      <w:bookmarkStart w:name="StartOfAmendmentBody" w:id="1"/>
      <w:bookmarkEnd w:id="1"/>
      <w:permStart w:edGrp="everyone" w:id="2041076731"/>
      <w:r>
        <w:tab/>
      </w:r>
      <w:r w:rsidR="00FA3597">
        <w:t xml:space="preserve">On page </w:t>
      </w:r>
      <w:r w:rsidR="00A04088">
        <w:t>3, line 4 of the striking amendment, after "(4)" insert "</w:t>
      </w:r>
      <w:r w:rsidRPr="00A04088" w:rsidR="00A04088">
        <w:rPr>
          <w:u w:val="single"/>
        </w:rPr>
        <w:t>(a)</w:t>
      </w:r>
      <w:r w:rsidR="00A04088">
        <w:t>"</w:t>
      </w:r>
    </w:p>
    <w:p w:rsidR="00A04088" w:rsidP="00A04088" w:rsidRDefault="00A04088">
      <w:pPr>
        <w:pStyle w:val="RCWSLText"/>
      </w:pPr>
    </w:p>
    <w:p w:rsidR="00A04088" w:rsidP="00A04088" w:rsidRDefault="00A04088">
      <w:pPr>
        <w:pStyle w:val="RCWSLText"/>
      </w:pPr>
      <w:r>
        <w:tab/>
        <w:t>On page 3, after line 14 of the striking amendment insert the following:</w:t>
      </w:r>
    </w:p>
    <w:p w:rsidRPr="00A04088" w:rsidR="00A04088" w:rsidP="00A04088" w:rsidRDefault="00A04088">
      <w:pPr>
        <w:pStyle w:val="RCWSLText"/>
      </w:pPr>
      <w:r>
        <w:tab/>
        <w:t>"</w:t>
      </w:r>
      <w:r>
        <w:rPr>
          <w:u w:val="single"/>
        </w:rPr>
        <w:t xml:space="preserve">(b) </w:t>
      </w:r>
      <w:r w:rsidRPr="00A04088">
        <w:rPr>
          <w:u w:val="single"/>
        </w:rPr>
        <w:t>To ensure that all curriculum is science and evidence</w:t>
      </w:r>
      <w:r>
        <w:rPr>
          <w:u w:val="single"/>
        </w:rPr>
        <w:t>-</w:t>
      </w:r>
      <w:r w:rsidRPr="00A04088">
        <w:rPr>
          <w:u w:val="single"/>
        </w:rPr>
        <w:t>based</w:t>
      </w:r>
      <w:r>
        <w:rPr>
          <w:u w:val="single"/>
        </w:rPr>
        <w:t>,</w:t>
      </w:r>
      <w:r w:rsidRPr="00A04088">
        <w:rPr>
          <w:u w:val="single"/>
        </w:rPr>
        <w:t xml:space="preserve"> </w:t>
      </w:r>
      <w:r>
        <w:rPr>
          <w:u w:val="single"/>
        </w:rPr>
        <w:t>curricula</w:t>
      </w:r>
      <w:r w:rsidRPr="00A04088">
        <w:rPr>
          <w:u w:val="single"/>
        </w:rPr>
        <w:t xml:space="preserve"> </w:t>
      </w:r>
      <w:r>
        <w:rPr>
          <w:u w:val="single"/>
        </w:rPr>
        <w:t xml:space="preserve">may not be added to the list required by this subsection (4) </w:t>
      </w:r>
      <w:r w:rsidRPr="00A04088">
        <w:rPr>
          <w:u w:val="single"/>
        </w:rPr>
        <w:t xml:space="preserve"> until it </w:t>
      </w:r>
      <w:r>
        <w:rPr>
          <w:u w:val="single"/>
        </w:rPr>
        <w:t>is reviewed by</w:t>
      </w:r>
      <w:r w:rsidRPr="00A04088">
        <w:rPr>
          <w:u w:val="single"/>
        </w:rPr>
        <w:t xml:space="preserve"> a panel of experts</w:t>
      </w:r>
      <w:r>
        <w:rPr>
          <w:u w:val="single"/>
        </w:rPr>
        <w:t xml:space="preserve"> that</w:t>
      </w:r>
      <w:r w:rsidRPr="00A04088">
        <w:rPr>
          <w:u w:val="single"/>
        </w:rPr>
        <w:t xml:space="preserve"> include</w:t>
      </w:r>
      <w:r>
        <w:rPr>
          <w:u w:val="single"/>
        </w:rPr>
        <w:t>s</w:t>
      </w:r>
      <w:r w:rsidRPr="00A04088">
        <w:rPr>
          <w:u w:val="single"/>
        </w:rPr>
        <w:t xml:space="preserve"> an OB-GYN, </w:t>
      </w:r>
      <w:r>
        <w:rPr>
          <w:u w:val="single"/>
        </w:rPr>
        <w:t>a u</w:t>
      </w:r>
      <w:r w:rsidRPr="00A04088">
        <w:rPr>
          <w:u w:val="single"/>
        </w:rPr>
        <w:t xml:space="preserve">rologist, </w:t>
      </w:r>
      <w:r>
        <w:rPr>
          <w:u w:val="single"/>
        </w:rPr>
        <w:t>a m</w:t>
      </w:r>
      <w:r w:rsidRPr="00A04088">
        <w:rPr>
          <w:u w:val="single"/>
        </w:rPr>
        <w:t xml:space="preserve">ental health counselor, </w:t>
      </w:r>
      <w:r>
        <w:rPr>
          <w:u w:val="single"/>
        </w:rPr>
        <w:t>a f</w:t>
      </w:r>
      <w:r w:rsidRPr="00A04088">
        <w:rPr>
          <w:u w:val="single"/>
        </w:rPr>
        <w:t xml:space="preserve">amily </w:t>
      </w:r>
      <w:r>
        <w:rPr>
          <w:u w:val="single"/>
        </w:rPr>
        <w:t>t</w:t>
      </w:r>
      <w:r w:rsidRPr="00A04088">
        <w:rPr>
          <w:u w:val="single"/>
        </w:rPr>
        <w:t xml:space="preserve">herapist, a </w:t>
      </w:r>
      <w:r>
        <w:rPr>
          <w:u w:val="single"/>
        </w:rPr>
        <w:t>p</w:t>
      </w:r>
      <w:r w:rsidRPr="00A04088">
        <w:rPr>
          <w:u w:val="single"/>
        </w:rPr>
        <w:t xml:space="preserve">ediatrician, </w:t>
      </w:r>
      <w:r>
        <w:rPr>
          <w:u w:val="single"/>
        </w:rPr>
        <w:t xml:space="preserve">a </w:t>
      </w:r>
      <w:r w:rsidRPr="00A04088">
        <w:rPr>
          <w:u w:val="single"/>
        </w:rPr>
        <w:t xml:space="preserve">pharmacist, </w:t>
      </w:r>
      <w:r>
        <w:rPr>
          <w:u w:val="single"/>
        </w:rPr>
        <w:t xml:space="preserve">a </w:t>
      </w:r>
      <w:r w:rsidRPr="00A04088">
        <w:rPr>
          <w:u w:val="single"/>
        </w:rPr>
        <w:t xml:space="preserve">psychologist, </w:t>
      </w:r>
      <w:r>
        <w:rPr>
          <w:u w:val="single"/>
        </w:rPr>
        <w:t xml:space="preserve">a </w:t>
      </w:r>
      <w:r w:rsidRPr="00A04088">
        <w:rPr>
          <w:u w:val="single"/>
        </w:rPr>
        <w:t>pastor</w:t>
      </w:r>
      <w:r>
        <w:rPr>
          <w:u w:val="single"/>
        </w:rPr>
        <w:t>,</w:t>
      </w:r>
      <w:r w:rsidRPr="00A04088">
        <w:rPr>
          <w:u w:val="single"/>
        </w:rPr>
        <w:t xml:space="preserve"> and midwife.  </w:t>
      </w:r>
      <w:r>
        <w:rPr>
          <w:u w:val="single"/>
        </w:rPr>
        <w:t xml:space="preserve">The </w:t>
      </w:r>
      <w:r w:rsidRPr="00A04088">
        <w:rPr>
          <w:u w:val="single"/>
        </w:rPr>
        <w:t xml:space="preserve">panel </w:t>
      </w:r>
      <w:r>
        <w:rPr>
          <w:u w:val="single"/>
        </w:rPr>
        <w:t>must</w:t>
      </w:r>
      <w:r w:rsidRPr="00A04088">
        <w:rPr>
          <w:u w:val="single"/>
        </w:rPr>
        <w:t xml:space="preserve"> review </w:t>
      </w:r>
      <w:r>
        <w:rPr>
          <w:u w:val="single"/>
        </w:rPr>
        <w:t>all curricula</w:t>
      </w:r>
      <w:r w:rsidRPr="00A04088">
        <w:rPr>
          <w:u w:val="single"/>
        </w:rPr>
        <w:t xml:space="preserve"> and determine what </w:t>
      </w:r>
      <w:r>
        <w:rPr>
          <w:u w:val="single"/>
        </w:rPr>
        <w:t xml:space="preserve">age it </w:t>
      </w:r>
      <w:r w:rsidRPr="00A04088">
        <w:rPr>
          <w:u w:val="single"/>
        </w:rPr>
        <w:t xml:space="preserve">is appropriate </w:t>
      </w:r>
      <w:r>
        <w:rPr>
          <w:u w:val="single"/>
        </w:rPr>
        <w:t xml:space="preserve">for </w:t>
      </w:r>
      <w:r w:rsidRPr="00A04088">
        <w:rPr>
          <w:u w:val="single"/>
        </w:rPr>
        <w:t>and when it should be taught.</w:t>
      </w:r>
      <w:r w:rsidRPr="00F621DD">
        <w:t>"</w:t>
      </w:r>
      <w:r w:rsidRPr="007B1C11">
        <w:t xml:space="preserve">  </w:t>
      </w:r>
    </w:p>
    <w:p w:rsidRPr="00FA3597" w:rsidR="00DF5D0E" w:rsidP="00FA3597" w:rsidRDefault="00DF5D0E">
      <w:pPr>
        <w:suppressLineNumbers/>
        <w:rPr>
          <w:spacing w:val="-3"/>
        </w:rPr>
      </w:pPr>
    </w:p>
    <w:permEnd w:id="2041076731"/>
    <w:p w:rsidR="00ED2EEB" w:rsidP="00FA359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437471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A359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A359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621DD">
                  <w:t xml:space="preserve">Requires comprehensive sexual health education curricula on the list developed by the Office of the Superintendent of Public Instruction to be reviewed and approved by a panel </w:t>
                </w:r>
                <w:r w:rsidR="006F220C">
                  <w:t>of individuals with specified qualifications.  Specifies that the panel must review all curricula and determine what age it is appropriate for and when it should be taught.</w:t>
                </w:r>
                <w:r w:rsidRPr="0096303F" w:rsidR="001C1B27">
                  <w:t> </w:t>
                </w:r>
              </w:p>
              <w:p w:rsidRPr="007D1589" w:rsidR="001B4E53" w:rsidP="00FA359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43747160"/>
    </w:tbl>
    <w:p w:rsidR="00DF5D0E" w:rsidP="00FA3597" w:rsidRDefault="00DF5D0E">
      <w:pPr>
        <w:pStyle w:val="BillEnd"/>
        <w:suppressLineNumbers/>
      </w:pPr>
    </w:p>
    <w:p w:rsidR="00DF5D0E" w:rsidP="00FA359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A359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597" w:rsidRDefault="00FA3597" w:rsidP="00DF5D0E">
      <w:r>
        <w:separator/>
      </w:r>
    </w:p>
  </w:endnote>
  <w:endnote w:type="continuationSeparator" w:id="0">
    <w:p w:rsidR="00FA3597" w:rsidRDefault="00FA359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9C" w:rsidRDefault="00CB1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871E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A3597">
      <w:t>5395-S.E AMH KRAF MOET 207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871E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F4A14">
      <w:t>5395-S.E AMH KRAF MOET 207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597" w:rsidRDefault="00FA3597" w:rsidP="00DF5D0E">
      <w:r>
        <w:separator/>
      </w:r>
    </w:p>
  </w:footnote>
  <w:footnote w:type="continuationSeparator" w:id="0">
    <w:p w:rsidR="00FA3597" w:rsidRDefault="00FA359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9C" w:rsidRDefault="00CB1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4A14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160F"/>
    <w:rsid w:val="00316CD9"/>
    <w:rsid w:val="003E2FC6"/>
    <w:rsid w:val="00492DDC"/>
    <w:rsid w:val="004C6615"/>
    <w:rsid w:val="00523C5A"/>
    <w:rsid w:val="005871ED"/>
    <w:rsid w:val="005E69C3"/>
    <w:rsid w:val="00605C39"/>
    <w:rsid w:val="006841E6"/>
    <w:rsid w:val="006F220C"/>
    <w:rsid w:val="006F7027"/>
    <w:rsid w:val="007049E4"/>
    <w:rsid w:val="0072335D"/>
    <w:rsid w:val="0072541D"/>
    <w:rsid w:val="00757317"/>
    <w:rsid w:val="007769AF"/>
    <w:rsid w:val="007B1C11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4088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1F9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22C"/>
    <w:rsid w:val="00F4663F"/>
    <w:rsid w:val="00F621DD"/>
    <w:rsid w:val="00FA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916C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KRAF</SponsorAcronym>
  <DrafterAcronym>MOET</DrafterAcronym>
  <DraftNumber>207</DraftNumber>
  <ReferenceNumber>ESSB 5395</ReferenceNumber>
  <Floor>H AMD TO ED COMM AMD (H-4971.4/20)</Floor>
  <AmendmentNumber> 2043</AmendmentNumber>
  <Sponsors>By Representative Kraft</Sponsors>
  <FloorAction>NOT ADOPTED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188</Words>
  <Characters>935</Characters>
  <Application>Microsoft Office Word</Application>
  <DocSecurity>8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KRAF MOET 207</vt:lpstr>
    </vt:vector>
  </TitlesOfParts>
  <Company>Washington State Legislature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KRAF MOET 207</dc:title>
  <dc:creator>Ethan Moreno</dc:creator>
  <cp:lastModifiedBy>Moreno, Ethan</cp:lastModifiedBy>
  <cp:revision>9</cp:revision>
  <dcterms:created xsi:type="dcterms:W3CDTF">2020-03-03T20:17:00Z</dcterms:created>
  <dcterms:modified xsi:type="dcterms:W3CDTF">2020-03-03T21:32:00Z</dcterms:modified>
</cp:coreProperties>
</file>