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4B230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2614F">
            <w:t>5395-S.E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2614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2614F">
            <w:t>SHEA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2614F">
            <w:t>MORI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2614F">
            <w:t>228</w:t>
          </w:r>
        </w:sdtContent>
      </w:sdt>
    </w:p>
    <w:p w:rsidR="00DF5D0E" w:rsidP="00B73E0A" w:rsidRDefault="00AA1230">
      <w:pPr>
        <w:pStyle w:val="OfferedBy"/>
        <w:spacing w:after="120"/>
      </w:pPr>
      <w:r>
        <w:tab/>
      </w:r>
      <w:r>
        <w:tab/>
      </w:r>
      <w:r>
        <w:tab/>
      </w:r>
    </w:p>
    <w:p w:rsidR="00DF5D0E" w:rsidRDefault="004B230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2614F">
            <w:rPr>
              <w:b/>
              <w:u w:val="single"/>
            </w:rPr>
            <w:t>ESSB 5395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2614F">
            <w:t>H AMD TO ED COMM AMD (H-4971.4/20)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1818</w:t>
          </w:r>
        </w:sdtContent>
      </w:sdt>
    </w:p>
    <w:p w:rsidR="00DF5D0E" w:rsidP="00605C39" w:rsidRDefault="004B230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2614F">
            <w:rPr>
              <w:sz w:val="22"/>
            </w:rPr>
            <w:t>By Representative Shea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2614F">
          <w:pPr>
            <w:spacing w:after="400" w:line="408" w:lineRule="exact"/>
            <w:jc w:val="right"/>
            <w:rPr>
              <w:b/>
              <w:bCs/>
            </w:rPr>
          </w:pPr>
          <w:r>
            <w:rPr>
              <w:b/>
              <w:bCs/>
            </w:rPr>
            <w:t xml:space="preserve">NOT ADOPTED 03/04/2020</w:t>
          </w:r>
        </w:p>
      </w:sdtContent>
    </w:sdt>
    <w:p w:rsidR="0082614F" w:rsidP="00C8108C" w:rsidRDefault="00DE256E">
      <w:pPr>
        <w:pStyle w:val="Page"/>
      </w:pPr>
      <w:bookmarkStart w:name="StartOfAmendmentBody" w:id="1"/>
      <w:bookmarkEnd w:id="1"/>
      <w:permStart w:edGrp="everyone" w:id="425602197"/>
      <w:r>
        <w:tab/>
      </w:r>
      <w:r w:rsidR="0082614F">
        <w:t xml:space="preserve">On page </w:t>
      </w:r>
      <w:r w:rsidR="00733596">
        <w:t>2, after line 2 of the striking amendment, insert the following:</w:t>
      </w:r>
    </w:p>
    <w:p w:rsidRPr="00733596" w:rsidR="00733596" w:rsidP="00733596" w:rsidRDefault="00733596">
      <w:pPr>
        <w:pStyle w:val="RCWSLText"/>
      </w:pPr>
      <w:r>
        <w:tab/>
        <w:t>”</w:t>
      </w:r>
      <w:r>
        <w:rPr>
          <w:u w:val="single"/>
        </w:rPr>
        <w:t>(C) During the development process for the curriculum, instruction, and materials, school district boards of directors must also, no later than the 2021-2022 school year, consult with parents and guardians of students and local communities.  The persons consulted may not be family of, or related to, school board members or school staff.</w:t>
      </w:r>
      <w:r>
        <w:t>"</w:t>
      </w:r>
    </w:p>
    <w:p w:rsidRPr="0082614F" w:rsidR="00DF5D0E" w:rsidP="0082614F" w:rsidRDefault="00DF5D0E">
      <w:pPr>
        <w:suppressLineNumbers/>
        <w:rPr>
          <w:spacing w:val="-3"/>
        </w:rPr>
      </w:pPr>
    </w:p>
    <w:permEnd w:id="425602197"/>
    <w:p w:rsidR="00ED2EEB" w:rsidP="0082614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8104810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82614F"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82614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33596">
                  <w:t>Requires school district boards of directors, no later than the 2021-2022 school year, to consult with parents and guardians of students and local communities.  Prohibits the persons consulted from being family of, or related to, school board members or school staff.</w:t>
                </w:r>
              </w:p>
              <w:p w:rsidRPr="007D1589" w:rsidR="001B4E53" w:rsidP="0082614F" w:rsidRDefault="001B4E53">
                <w:pPr>
                  <w:pStyle w:val="ListBullet"/>
                  <w:numPr>
                    <w:ilvl w:val="0"/>
                    <w:numId w:val="0"/>
                  </w:numPr>
                  <w:suppressLineNumbers/>
                </w:pPr>
              </w:p>
            </w:tc>
          </w:tr>
        </w:sdtContent>
      </w:sdt>
      <w:permEnd w:id="381048100"/>
    </w:tbl>
    <w:p w:rsidR="00DF5D0E" w:rsidP="0082614F" w:rsidRDefault="00DF5D0E">
      <w:pPr>
        <w:pStyle w:val="BillEnd"/>
        <w:suppressLineNumbers/>
      </w:pPr>
    </w:p>
    <w:p w:rsidR="00DF5D0E" w:rsidP="0082614F" w:rsidRDefault="00DE256E">
      <w:pPr>
        <w:pStyle w:val="BillEnd"/>
        <w:suppressLineNumbers/>
      </w:pPr>
      <w:r>
        <w:rPr>
          <w:b/>
        </w:rPr>
        <w:t>--- END ---</w:t>
      </w:r>
    </w:p>
    <w:p w:rsidR="00DF5D0E" w:rsidP="0082614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14F" w:rsidRDefault="0082614F" w:rsidP="00DF5D0E">
      <w:r>
        <w:separator/>
      </w:r>
    </w:p>
  </w:endnote>
  <w:endnote w:type="continuationSeparator" w:id="0">
    <w:p w:rsidR="0082614F" w:rsidRDefault="0082614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5B5" w:rsidRDefault="00AC0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4B230E">
    <w:pPr>
      <w:pStyle w:val="AmendDraftFooter"/>
    </w:pPr>
    <w:r>
      <w:fldChar w:fldCharType="begin"/>
    </w:r>
    <w:r>
      <w:instrText xml:space="preserve"> TITLE   \* MERGEFORMAT </w:instrText>
    </w:r>
    <w:r>
      <w:fldChar w:fldCharType="separate"/>
    </w:r>
    <w:r w:rsidR="0082614F">
      <w:t>5395-S.E AMH SHEA MORI 228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4B230E">
    <w:pPr>
      <w:pStyle w:val="AmendDraftFooter"/>
    </w:pPr>
    <w:r>
      <w:fldChar w:fldCharType="begin"/>
    </w:r>
    <w:r>
      <w:instrText xml:space="preserve"> TITLE   \* MERGEFORMAT </w:instrText>
    </w:r>
    <w:r>
      <w:fldChar w:fldCharType="separate"/>
    </w:r>
    <w:r w:rsidR="00AC05B5">
      <w:t>5395-S.E AMH SHEA MORI 228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14F" w:rsidRDefault="0082614F" w:rsidP="00DF5D0E">
      <w:r>
        <w:separator/>
      </w:r>
    </w:p>
  </w:footnote>
  <w:footnote w:type="continuationSeparator" w:id="0">
    <w:p w:rsidR="0082614F" w:rsidRDefault="0082614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5B5" w:rsidRDefault="00AC0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B230E"/>
    <w:rsid w:val="004C6615"/>
    <w:rsid w:val="00523C5A"/>
    <w:rsid w:val="005E69C3"/>
    <w:rsid w:val="00605C39"/>
    <w:rsid w:val="006841E6"/>
    <w:rsid w:val="006F7027"/>
    <w:rsid w:val="007049E4"/>
    <w:rsid w:val="0072335D"/>
    <w:rsid w:val="0072541D"/>
    <w:rsid w:val="00733596"/>
    <w:rsid w:val="00757317"/>
    <w:rsid w:val="007769AF"/>
    <w:rsid w:val="007D1589"/>
    <w:rsid w:val="007D35D4"/>
    <w:rsid w:val="0082614F"/>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C05B5"/>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E50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5395-S.E</BillDocName>
  <AmendType>AMH</AmendType>
  <SponsorAcronym>SHEA</SponsorAcronym>
  <DrafterAcronym>MORI</DrafterAcronym>
  <DraftNumber>228</DraftNumber>
  <ReferenceNumber>ESSB 5395</ReferenceNumber>
  <Floor>H AMD TO ED COMM AMD (H-4971.4/20)</Floor>
  <AmendmentNumber> 1818</AmendmentNumber>
  <Sponsors>By Representative Shea</Sponsors>
  <FloorAction>NOT ADOPTED 03/04/2020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17</TotalTime>
  <Pages>1</Pages>
  <Words>138</Words>
  <Characters>721</Characters>
  <Application>Microsoft Office Word</Application>
  <DocSecurity>8</DocSecurity>
  <Lines>27</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5395-S.E AMH SHEA MORI 228</dc:title>
  <dc:creator>Jim Morishima</dc:creator>
  <cp:lastModifiedBy>Morishima, Jim</cp:lastModifiedBy>
  <cp:revision>4</cp:revision>
  <dcterms:created xsi:type="dcterms:W3CDTF">2020-03-02T00:44:00Z</dcterms:created>
  <dcterms:modified xsi:type="dcterms:W3CDTF">2020-03-02T01:01:00Z</dcterms:modified>
</cp:coreProperties>
</file>