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391ECB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A5BF7">
            <w:t>5395-S.E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A5BF7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A5BF7">
            <w:t>WALJ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A5BF7">
            <w:t>MOET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A5BF7">
            <w:t>165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91ECB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A5BF7">
            <w:rPr>
              <w:b/>
              <w:u w:val="single"/>
            </w:rPr>
            <w:t>ESSB 5395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1A5BF7">
            <w:t>H AMD TO ED COMM AMD (H-4971.4/20)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1892</w:t>
          </w:r>
        </w:sdtContent>
      </w:sdt>
    </w:p>
    <w:p w:rsidR="00DF5D0E" w:rsidP="00605C39" w:rsidRDefault="00391ECB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A5BF7">
            <w:rPr>
              <w:sz w:val="22"/>
            </w:rPr>
            <w:t xml:space="preserve">By Representative Walsh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1A5BF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03/04/2020</w:t>
          </w:r>
        </w:p>
      </w:sdtContent>
    </w:sdt>
    <w:p w:rsidR="0079011E" w:rsidP="0079011E" w:rsidRDefault="00DE256E">
      <w:pPr>
        <w:pStyle w:val="Page"/>
      </w:pPr>
      <w:bookmarkStart w:name="StartOfAmendmentBody" w:id="1"/>
      <w:bookmarkEnd w:id="1"/>
      <w:permStart w:edGrp="everyone" w:id="476394085"/>
      <w:r>
        <w:tab/>
      </w:r>
      <w:r w:rsidR="001A5BF7">
        <w:t xml:space="preserve">On page </w:t>
      </w:r>
      <w:r w:rsidR="0079011E">
        <w:t>1, at the beginning of line 7 of the striking amendment, strike "</w:t>
      </w:r>
      <w:r w:rsidRPr="00625968" w:rsidR="0079011E">
        <w:rPr>
          <w:u w:val="single"/>
        </w:rPr>
        <w:t>shall</w:t>
      </w:r>
      <w:r w:rsidR="0079011E">
        <w:t>" and insert "</w:t>
      </w:r>
      <w:r w:rsidRPr="00625968" w:rsidR="0079011E">
        <w:rPr>
          <w:u w:val="single"/>
        </w:rPr>
        <w:t>may</w:t>
      </w:r>
      <w:r w:rsidR="0079011E">
        <w:t>"</w:t>
      </w:r>
    </w:p>
    <w:p w:rsidR="0079011E" w:rsidP="0079011E" w:rsidRDefault="0079011E">
      <w:pPr>
        <w:pStyle w:val="Page"/>
      </w:pPr>
    </w:p>
    <w:p w:rsidR="0079011E" w:rsidP="0079011E" w:rsidRDefault="0079011E">
      <w:pPr>
        <w:pStyle w:val="Page"/>
      </w:pPr>
      <w:r>
        <w:tab/>
        <w:t>On page 2, beginning on line 21 of the striking amendment, after "</w:t>
      </w:r>
      <w:r w:rsidRPr="00625968">
        <w:rPr>
          <w:strike/>
        </w:rPr>
        <w:t>prevention.</w:t>
      </w:r>
      <w:r>
        <w:t>)) strike all material through "</w:t>
      </w:r>
      <w:r w:rsidRPr="00625968">
        <w:rPr>
          <w:u w:val="single"/>
        </w:rPr>
        <w:t>twelve.</w:t>
      </w:r>
      <w:r>
        <w:t>" on line 33</w:t>
      </w:r>
    </w:p>
    <w:p w:rsidR="0079011E" w:rsidP="0079011E" w:rsidRDefault="0079011E">
      <w:pPr>
        <w:pStyle w:val="RCWSLText"/>
      </w:pPr>
    </w:p>
    <w:p w:rsidR="0079011E" w:rsidP="0079011E" w:rsidRDefault="0079011E">
      <w:pPr>
        <w:pStyle w:val="RCWSLText"/>
      </w:pPr>
      <w:r>
        <w:tab/>
        <w:t xml:space="preserve">On page 4, beginning on line </w:t>
      </w:r>
      <w:r w:rsidR="001F7CDD">
        <w:t>30</w:t>
      </w:r>
      <w:r>
        <w:t xml:space="preserve"> of the striking amendment, after "</w:t>
      </w:r>
      <w:r w:rsidRPr="00625968">
        <w:rPr>
          <w:strike/>
        </w:rPr>
        <w:t>year</w:t>
      </w:r>
      <w:r>
        <w:t>))" strike "</w:t>
      </w:r>
      <w:r w:rsidRPr="00625968">
        <w:rPr>
          <w:u w:val="single"/>
        </w:rPr>
        <w:t>as required by this section</w:t>
      </w:r>
      <w:r>
        <w:t>"</w:t>
      </w:r>
    </w:p>
    <w:p w:rsidR="0079011E" w:rsidP="0079011E" w:rsidRDefault="0079011E">
      <w:pPr>
        <w:pStyle w:val="RCWSLText"/>
      </w:pPr>
    </w:p>
    <w:p w:rsidR="0079011E" w:rsidP="0079011E" w:rsidRDefault="0079011E">
      <w:pPr>
        <w:pStyle w:val="RCWSLText"/>
      </w:pPr>
      <w:r>
        <w:tab/>
        <w:t xml:space="preserve">On page 4, line </w:t>
      </w:r>
      <w:r w:rsidR="001F7CDD">
        <w:t>32</w:t>
      </w:r>
      <w:r>
        <w:t xml:space="preserve"> of the striking amendment, after "</w:t>
      </w:r>
      <w:r w:rsidRPr="00625968">
        <w:rPr>
          <w:u w:val="single"/>
        </w:rPr>
        <w:t>the</w:t>
      </w:r>
      <w:r>
        <w:t>" strike "</w:t>
      </w:r>
      <w:r w:rsidRPr="00625968">
        <w:rPr>
          <w:u w:val="single"/>
        </w:rPr>
        <w:t>requirements</w:t>
      </w:r>
      <w:r>
        <w:t>" and insert "</w:t>
      </w:r>
      <w:r w:rsidRPr="009646C6">
        <w:rPr>
          <w:u w:val="single"/>
        </w:rPr>
        <w:t>provisions</w:t>
      </w:r>
      <w:r>
        <w:t>"</w:t>
      </w:r>
    </w:p>
    <w:p w:rsidR="0079011E" w:rsidP="0079011E" w:rsidRDefault="0079011E">
      <w:pPr>
        <w:pStyle w:val="RCWSLText"/>
      </w:pPr>
      <w:r>
        <w:tab/>
      </w:r>
    </w:p>
    <w:p w:rsidR="001A5BF7" w:rsidP="0079011E" w:rsidRDefault="0079011E">
      <w:pPr>
        <w:pStyle w:val="Page"/>
      </w:pPr>
      <w:r>
        <w:tab/>
        <w:t xml:space="preserve">On page 5, line </w:t>
      </w:r>
      <w:r w:rsidR="001F7CDD">
        <w:t>11</w:t>
      </w:r>
      <w:r>
        <w:t xml:space="preserve"> of the striking amendment, after "</w:t>
      </w:r>
      <w:r w:rsidRPr="009646C6">
        <w:rPr>
          <w:u w:val="single"/>
        </w:rPr>
        <w:t>means</w:t>
      </w:r>
      <w:r>
        <w:t>" insert "</w:t>
      </w:r>
      <w:r w:rsidRPr="009646C6">
        <w:rPr>
          <w:u w:val="single"/>
        </w:rPr>
        <w:t>optional,</w:t>
      </w:r>
      <w:r>
        <w:t>"</w:t>
      </w:r>
    </w:p>
    <w:p w:rsidRPr="001A5BF7" w:rsidR="00DF5D0E" w:rsidP="001A5BF7" w:rsidRDefault="00DF5D0E">
      <w:pPr>
        <w:suppressLineNumbers/>
        <w:rPr>
          <w:spacing w:val="-3"/>
        </w:rPr>
      </w:pPr>
    </w:p>
    <w:permEnd w:id="476394085"/>
    <w:p w:rsidR="00ED2EEB" w:rsidP="001A5BF7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4023809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1A5BF7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1A5BF7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79011E">
                  <w:t>Authorizes, rather than requires, public schools to provide comprehensive sexual health education instruction to each student by the 2022-23 school year.</w:t>
                </w:r>
                <w:r w:rsidRPr="0096303F" w:rsidR="001C1B27">
                  <w:t> </w:t>
                </w:r>
              </w:p>
              <w:p w:rsidRPr="007D1589" w:rsidR="001B4E53" w:rsidP="001A5BF7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640238096"/>
    </w:tbl>
    <w:p w:rsidR="00DF5D0E" w:rsidP="001A5BF7" w:rsidRDefault="00DF5D0E">
      <w:pPr>
        <w:pStyle w:val="BillEnd"/>
        <w:suppressLineNumbers/>
      </w:pPr>
    </w:p>
    <w:p w:rsidR="00DF5D0E" w:rsidP="001A5BF7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1A5BF7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5BF7" w:rsidRDefault="001A5BF7" w:rsidP="00DF5D0E">
      <w:r>
        <w:separator/>
      </w:r>
    </w:p>
  </w:endnote>
  <w:endnote w:type="continuationSeparator" w:id="0">
    <w:p w:rsidR="001A5BF7" w:rsidRDefault="001A5BF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4A56" w:rsidRDefault="00224A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391EC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1A5BF7">
      <w:t>5395-S.E AMH .... MOET 165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391EC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224A56">
      <w:t>5395-S.E AMH .... MOET 165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5BF7" w:rsidRDefault="001A5BF7" w:rsidP="00DF5D0E">
      <w:r>
        <w:separator/>
      </w:r>
    </w:p>
  </w:footnote>
  <w:footnote w:type="continuationSeparator" w:id="0">
    <w:p w:rsidR="001A5BF7" w:rsidRDefault="001A5BF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4A56" w:rsidRDefault="00224A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5BF7"/>
    <w:rsid w:val="001A775A"/>
    <w:rsid w:val="001B4E53"/>
    <w:rsid w:val="001C1B27"/>
    <w:rsid w:val="001C7F91"/>
    <w:rsid w:val="001E6675"/>
    <w:rsid w:val="001F7CDD"/>
    <w:rsid w:val="00217E8A"/>
    <w:rsid w:val="00224A56"/>
    <w:rsid w:val="00265296"/>
    <w:rsid w:val="00281CBD"/>
    <w:rsid w:val="00316CD9"/>
    <w:rsid w:val="00391ECB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9011E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26C5A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5E5B4B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5395-S.E</BillDocName>
  <AmendType>AMH</AmendType>
  <SponsorAcronym>WALJ</SponsorAcronym>
  <DrafterAcronym>MOET</DrafterAcronym>
  <DraftNumber>165</DraftNumber>
  <ReferenceNumber>ESSB 5395</ReferenceNumber>
  <Floor>H AMD TO ED COMM AMD (H-4971.4/20)</Floor>
  <AmendmentNumber> 1892</AmendmentNumber>
  <Sponsors>By Representative Walsh</Sponsors>
  <FloorAction>WITHDRAWN 03/04/2020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</TotalTime>
  <Pages>1</Pages>
  <Words>140</Words>
  <Characters>716</Characters>
  <Application>Microsoft Office Word</Application>
  <DocSecurity>8</DocSecurity>
  <Lines>32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5395-S.E AMH WALJ MOET 165</dc:title>
  <dc:creator>Ethan Moreno</dc:creator>
  <cp:lastModifiedBy>Moreno, Ethan</cp:lastModifiedBy>
  <cp:revision>6</cp:revision>
  <dcterms:created xsi:type="dcterms:W3CDTF">2020-02-28T20:59:00Z</dcterms:created>
  <dcterms:modified xsi:type="dcterms:W3CDTF">2020-02-28T21:07:00Z</dcterms:modified>
</cp:coreProperties>
</file>