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05D9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855CD">
            <w:t>5418-S.E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855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09EB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855CD">
            <w:t>KESL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25B82">
            <w:t>230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05D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855CD">
            <w:rPr>
              <w:b/>
              <w:u w:val="single"/>
            </w:rPr>
            <w:t>ESSB 5418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C7889">
            <w:t>H AMD TO LG COMM AMD (H-2648.1/19)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750</w:t>
          </w:r>
        </w:sdtContent>
      </w:sdt>
    </w:p>
    <w:p w:rsidR="00DF5D0E" w:rsidP="00605C39" w:rsidRDefault="00F05D9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09EB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855C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04/16/2019</w:t>
          </w:r>
        </w:p>
      </w:sdtContent>
    </w:sdt>
    <w:p w:rsidR="005C7889" w:rsidP="005C7889" w:rsidRDefault="00DE256E">
      <w:pPr>
        <w:pStyle w:val="Page"/>
      </w:pPr>
      <w:bookmarkStart w:name="StartOfAmendmentBody" w:id="1"/>
      <w:bookmarkEnd w:id="1"/>
      <w:permStart w:edGrp="everyone" w:id="344336853"/>
      <w:r>
        <w:tab/>
      </w:r>
      <w:r w:rsidR="00A855CD">
        <w:t xml:space="preserve">On page </w:t>
      </w:r>
      <w:r w:rsidR="005C7889">
        <w:t>32, after line 5 of the striking amendment, insert the following:</w:t>
      </w:r>
    </w:p>
    <w:p w:rsidR="005C7889" w:rsidP="005C7889" w:rsidRDefault="005C7889">
      <w:pPr>
        <w:pStyle w:val="Page"/>
      </w:pPr>
      <w:r>
        <w:tab/>
        <w:t>"</w:t>
      </w:r>
      <w:r>
        <w:rPr>
          <w:u w:val="single"/>
        </w:rPr>
        <w:t>NEW SECTION.</w:t>
      </w:r>
      <w:r>
        <w:t xml:space="preserve"> </w:t>
      </w:r>
      <w:r>
        <w:rPr>
          <w:b/>
        </w:rPr>
        <w:t xml:space="preserve">Sec. 17. </w:t>
      </w:r>
      <w:r w:rsidRPr="0010302A">
        <w:t>(1)</w:t>
      </w:r>
      <w:r>
        <w:rPr>
          <w:b/>
        </w:rPr>
        <w:t xml:space="preserve"> </w:t>
      </w:r>
      <w:r>
        <w:t xml:space="preserve">When a local government performs a public works project </w:t>
      </w:r>
      <w:r w:rsidR="00386F8B">
        <w:t>using its own</w:t>
      </w:r>
      <w:r>
        <w:t xml:space="preserve"> local government employees, rather than following the public works contracting process, the local government must create a public record which includes the names of all local government employees that performed work associated with the public works project and must </w:t>
      </w:r>
      <w:r w:rsidR="009A09EB">
        <w:t>document</w:t>
      </w:r>
      <w:r>
        <w:t xml:space="preserve"> that each local government employee</w:t>
      </w:r>
      <w:r w:rsidR="00386F8B">
        <w:t xml:space="preserve"> used on the project</w:t>
      </w:r>
      <w:r>
        <w:t xml:space="preserve"> has obtained any required certification or license to complete the type of work performed.  This document must be made available upon request.</w:t>
      </w:r>
    </w:p>
    <w:p w:rsidRPr="00D64B40" w:rsidR="005C7889" w:rsidP="009A09EB" w:rsidRDefault="005C7889">
      <w:pPr>
        <w:spacing w:line="408" w:lineRule="exact"/>
        <w:ind w:firstLine="576"/>
      </w:pPr>
      <w:r>
        <w:t>(</w:t>
      </w:r>
      <w:r w:rsidR="000D2177">
        <w:t>2</w:t>
      </w:r>
      <w:r>
        <w:t xml:space="preserve">) The record required under subsection (1) of this section </w:t>
      </w:r>
      <w:r w:rsidR="00386F8B">
        <w:t>applies to</w:t>
      </w:r>
      <w:r>
        <w:t xml:space="preserve"> the local government entities subject to the following statutes: </w:t>
      </w:r>
      <w:r w:rsidRPr="00D64B40">
        <w:t xml:space="preserve">RCW 35.22.620, 35.23.352, 36.32.235, 52.14.110, 54.04.070, 54.04.082, </w:t>
      </w:r>
      <w:r w:rsidR="004D527E">
        <w:t xml:space="preserve">and </w:t>
      </w:r>
      <w:r w:rsidRPr="00D64B40">
        <w:t xml:space="preserve">57.08.050, </w:t>
      </w:r>
      <w:r w:rsidRPr="00D64B40" w:rsidR="009A09EB">
        <w:t xml:space="preserve">and </w:t>
      </w:r>
      <w:r w:rsidR="004D527E">
        <w:t xml:space="preserve">chapter </w:t>
      </w:r>
      <w:r w:rsidRPr="00D64B40">
        <w:t>39.04 RCW.</w:t>
      </w:r>
      <w:r w:rsidRPr="00D64B40" w:rsidR="009A09EB">
        <w:t>"</w:t>
      </w:r>
    </w:p>
    <w:permEnd w:id="344336853"/>
    <w:p w:rsidR="00ED2EEB" w:rsidP="00A855C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07977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855C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64B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C7889">
                  <w:t xml:space="preserve">Requires a local government, when performing a public works project with local government employees, rather than following the public works contracting process, to create a public record which includes the names of all local government employees that performed work associated with the public works project and must </w:t>
                </w:r>
                <w:r w:rsidR="009A09EB">
                  <w:t>document</w:t>
                </w:r>
                <w:r w:rsidR="005C7889">
                  <w:t xml:space="preserve"> that each local government employee has obtained any required certification or license to complete the type of work performed.  This document must be made available upon request.</w:t>
                </w:r>
              </w:p>
            </w:tc>
          </w:tr>
        </w:sdtContent>
      </w:sdt>
      <w:permEnd w:id="1240797756"/>
    </w:tbl>
    <w:p w:rsidR="00DF5D0E" w:rsidP="00A855CD" w:rsidRDefault="00DF5D0E">
      <w:pPr>
        <w:pStyle w:val="BillEnd"/>
        <w:suppressLineNumbers/>
      </w:pPr>
    </w:p>
    <w:p w:rsidR="00DF5D0E" w:rsidP="00A855C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855C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5CD" w:rsidRDefault="00A855CD" w:rsidP="00DF5D0E">
      <w:r>
        <w:separator/>
      </w:r>
    </w:p>
  </w:endnote>
  <w:endnote w:type="continuationSeparator" w:id="0">
    <w:p w:rsidR="00A855CD" w:rsidRDefault="00A855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DA" w:rsidRDefault="00AC0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527E">
    <w:pPr>
      <w:pStyle w:val="AmendDraftFooter"/>
    </w:pPr>
    <w:fldSimple w:instr=" TITLE   \* MERGEFORMAT ">
      <w:r w:rsidR="00425B82">
        <w:t>5418-S.E AMH KRAF KESL 230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D527E">
    <w:pPr>
      <w:pStyle w:val="AmendDraftFooter"/>
    </w:pPr>
    <w:fldSimple w:instr=" TITLE   \* MERGEFORMAT ">
      <w:r>
        <w:t>5418-S.E AMH VICK KESL 230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5CD" w:rsidRDefault="00A855CD" w:rsidP="00DF5D0E">
      <w:r>
        <w:separator/>
      </w:r>
    </w:p>
  </w:footnote>
  <w:footnote w:type="continuationSeparator" w:id="0">
    <w:p w:rsidR="00A855CD" w:rsidRDefault="00A855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DA" w:rsidRDefault="00AC0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73357"/>
    <w:rsid w:val="00096165"/>
    <w:rsid w:val="0009738C"/>
    <w:rsid w:val="000C6C82"/>
    <w:rsid w:val="000D2177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3A77"/>
    <w:rsid w:val="00217E8A"/>
    <w:rsid w:val="00265296"/>
    <w:rsid w:val="00281CBD"/>
    <w:rsid w:val="00316CD9"/>
    <w:rsid w:val="00386F8B"/>
    <w:rsid w:val="003E2FC6"/>
    <w:rsid w:val="00425B82"/>
    <w:rsid w:val="00492DDC"/>
    <w:rsid w:val="004C6615"/>
    <w:rsid w:val="004D527E"/>
    <w:rsid w:val="00523C5A"/>
    <w:rsid w:val="005C7889"/>
    <w:rsid w:val="005E69C3"/>
    <w:rsid w:val="00605C39"/>
    <w:rsid w:val="006841E6"/>
    <w:rsid w:val="006F7027"/>
    <w:rsid w:val="007049E4"/>
    <w:rsid w:val="0072335D"/>
    <w:rsid w:val="0072541D"/>
    <w:rsid w:val="00756036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09EB"/>
    <w:rsid w:val="009F23A9"/>
    <w:rsid w:val="00A01F29"/>
    <w:rsid w:val="00A17B5B"/>
    <w:rsid w:val="00A4729B"/>
    <w:rsid w:val="00A855CD"/>
    <w:rsid w:val="00A93D4A"/>
    <w:rsid w:val="00AA1230"/>
    <w:rsid w:val="00AB682C"/>
    <w:rsid w:val="00AC07DA"/>
    <w:rsid w:val="00AD2D0A"/>
    <w:rsid w:val="00B31D1C"/>
    <w:rsid w:val="00B41494"/>
    <w:rsid w:val="00B518D0"/>
    <w:rsid w:val="00B56650"/>
    <w:rsid w:val="00B73E0A"/>
    <w:rsid w:val="00B86C04"/>
    <w:rsid w:val="00B961E0"/>
    <w:rsid w:val="00BF44DF"/>
    <w:rsid w:val="00C61A83"/>
    <w:rsid w:val="00C8108C"/>
    <w:rsid w:val="00CF19D5"/>
    <w:rsid w:val="00D40447"/>
    <w:rsid w:val="00D64B40"/>
    <w:rsid w:val="00D659AC"/>
    <w:rsid w:val="00D90369"/>
    <w:rsid w:val="00DA47F3"/>
    <w:rsid w:val="00DB10D2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05D97"/>
    <w:rsid w:val="00F229DE"/>
    <w:rsid w:val="00F304D3"/>
    <w:rsid w:val="00F4663F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B72E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5418-S.E</BillDocName>
  <AmendType>AMH</AmendType>
  <SponsorAcronym>VICK</SponsorAcronym>
  <DrafterAcronym>KESL</DrafterAcronym>
  <DraftNumber>230</DraftNumber>
  <ReferenceNumber>ESSB 5418</ReferenceNumber>
  <Floor>H AMD TO LG COMM AMD (H-2648.1/19)</Floor>
  <AmendmentNumber> 750</AmendmentNumber>
  <Sponsors>By Representative Vick</Sponsors>
  <FloorAction>NOT ADOPTED 04/16/2019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30</TotalTime>
  <Pages>1</Pages>
  <Words>241</Words>
  <Characters>1329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5418-S.E AMH KRAF KESL 230</vt:lpstr>
    </vt:vector>
  </TitlesOfParts>
  <Company>Washington State Legislature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5418-S.E AMH VICK KESL 230</dc:title>
  <dc:creator>Robbi Kesler</dc:creator>
  <cp:lastModifiedBy>Kesler, Robbi</cp:lastModifiedBy>
  <cp:revision>10</cp:revision>
  <dcterms:created xsi:type="dcterms:W3CDTF">2019-04-16T22:41:00Z</dcterms:created>
  <dcterms:modified xsi:type="dcterms:W3CDTF">2019-04-16T23:20:00Z</dcterms:modified>
</cp:coreProperties>
</file>