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81300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54F30">
            <w:t>5489-S2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54F3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54F30">
            <w:t>GILD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54F30">
            <w:t>OMLI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54F30">
            <w:t>235</w:t>
          </w:r>
        </w:sdtContent>
      </w:sdt>
    </w:p>
    <w:p w:rsidR="00DF5D0E" w:rsidP="00B73E0A" w:rsidRDefault="00AA1230">
      <w:pPr>
        <w:pStyle w:val="OfferedBy"/>
        <w:spacing w:after="120"/>
      </w:pPr>
      <w:r>
        <w:tab/>
      </w:r>
      <w:r>
        <w:tab/>
      </w:r>
      <w:r>
        <w:tab/>
      </w:r>
    </w:p>
    <w:p w:rsidR="00DF5D0E" w:rsidRDefault="0081300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54F30">
            <w:rPr>
              <w:b/>
              <w:u w:val="single"/>
            </w:rPr>
            <w:t>2SSB 5489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54F30">
            <w:t>H AMD TO APP COMM AMD (H-2877.1/19)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675</w:t>
          </w:r>
        </w:sdtContent>
      </w:sdt>
    </w:p>
    <w:p w:rsidR="00DF5D0E" w:rsidP="00605C39" w:rsidRDefault="0081300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54F30">
            <w:rPr>
              <w:sz w:val="22"/>
            </w:rPr>
            <w:t xml:space="preserve">By Representative Gildon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54F30">
          <w:pPr>
            <w:spacing w:after="400" w:line="408" w:lineRule="exact"/>
            <w:jc w:val="right"/>
            <w:rPr>
              <w:b/>
              <w:bCs/>
            </w:rPr>
          </w:pPr>
          <w:r>
            <w:rPr>
              <w:b/>
              <w:bCs/>
            </w:rPr>
            <w:t xml:space="preserve">NOT CONSIDERED 12/23/2019</w:t>
          </w:r>
        </w:p>
      </w:sdtContent>
    </w:sdt>
    <w:p w:rsidR="00554F30" w:rsidP="00C8108C" w:rsidRDefault="00DE256E">
      <w:pPr>
        <w:pStyle w:val="Page"/>
      </w:pPr>
      <w:bookmarkStart w:name="StartOfAmendmentBody" w:id="1"/>
      <w:bookmarkEnd w:id="1"/>
      <w:permStart w:edGrp="everyone" w:id="1433107816"/>
      <w:r>
        <w:tab/>
      </w:r>
      <w:r w:rsidR="00554F30">
        <w:t xml:space="preserve">On page </w:t>
      </w:r>
      <w:r w:rsidR="00DC1650">
        <w:t>6, at the beginning of line 4 of the striking amendment, strike "and"</w:t>
      </w:r>
    </w:p>
    <w:p w:rsidR="00DC1650" w:rsidP="00DC1650" w:rsidRDefault="00DC1650">
      <w:pPr>
        <w:pStyle w:val="RCWSLText"/>
      </w:pPr>
    </w:p>
    <w:p w:rsidR="00DC1650" w:rsidP="00DC1650" w:rsidRDefault="00DC1650">
      <w:pPr>
        <w:pStyle w:val="RCWSLText"/>
      </w:pPr>
      <w:r>
        <w:tab/>
        <w:t>On page 6, line 11 of the striking amendment, after "populations" insert "; and</w:t>
      </w:r>
    </w:p>
    <w:p w:rsidRPr="00DC1650" w:rsidR="00DC1650" w:rsidP="00DC1650" w:rsidRDefault="00DC1650">
      <w:pPr>
        <w:pStyle w:val="RCWSLText"/>
      </w:pPr>
      <w:r>
        <w:tab/>
        <w:t>(f) An evaluation of the effect of green building standards on environmental hazards in urban and rural areas of the state, and whether green building standards are beneficial despite the increase to the cost of development, especially</w:t>
      </w:r>
      <w:r w:rsidR="007D5324">
        <w:t xml:space="preserve"> in housing"</w:t>
      </w:r>
    </w:p>
    <w:p w:rsidRPr="00554F30" w:rsidR="00DF5D0E" w:rsidP="00554F30" w:rsidRDefault="00DF5D0E">
      <w:pPr>
        <w:suppressLineNumbers/>
        <w:rPr>
          <w:spacing w:val="-3"/>
        </w:rPr>
      </w:pPr>
    </w:p>
    <w:permEnd w:id="1433107816"/>
    <w:p w:rsidR="00ED2EEB" w:rsidP="00554F3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3549591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54F30"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554F3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4225C">
                  <w:t>Requires the task force to include in its final report an evaluation of the effect of green building standards on environmental hazards in urban and rural areas of the state, and whether green building standards are beneficial despite the increase to the cost of development, especially in housing.</w:t>
                </w:r>
              </w:p>
              <w:p w:rsidRPr="007D1589" w:rsidR="001B4E53" w:rsidP="00554F30" w:rsidRDefault="001B4E53">
                <w:pPr>
                  <w:pStyle w:val="ListBullet"/>
                  <w:numPr>
                    <w:ilvl w:val="0"/>
                    <w:numId w:val="0"/>
                  </w:numPr>
                  <w:suppressLineNumbers/>
                </w:pPr>
              </w:p>
            </w:tc>
          </w:tr>
        </w:sdtContent>
      </w:sdt>
      <w:permEnd w:id="335495916"/>
    </w:tbl>
    <w:p w:rsidR="00DF5D0E" w:rsidP="00554F30" w:rsidRDefault="00DF5D0E">
      <w:pPr>
        <w:pStyle w:val="BillEnd"/>
        <w:suppressLineNumbers/>
      </w:pPr>
    </w:p>
    <w:p w:rsidR="00DF5D0E" w:rsidP="00554F30" w:rsidRDefault="00DE256E">
      <w:pPr>
        <w:pStyle w:val="BillEnd"/>
        <w:suppressLineNumbers/>
      </w:pPr>
      <w:r>
        <w:rPr>
          <w:b/>
        </w:rPr>
        <w:t>--- END ---</w:t>
      </w:r>
    </w:p>
    <w:p w:rsidR="00DF5D0E" w:rsidP="00554F3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F30" w:rsidRDefault="00554F30" w:rsidP="00DF5D0E">
      <w:r>
        <w:separator/>
      </w:r>
    </w:p>
  </w:endnote>
  <w:endnote w:type="continuationSeparator" w:id="0">
    <w:p w:rsidR="00554F30" w:rsidRDefault="00554F3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E51" w:rsidRDefault="00283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554F30">
        <w:t>5489-S2 AMH .... OMLI 235</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283E51">
        <w:t>5489-S2 AMH .... OMLI 235</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F30" w:rsidRDefault="00554F30" w:rsidP="00DF5D0E">
      <w:r>
        <w:separator/>
      </w:r>
    </w:p>
  </w:footnote>
  <w:footnote w:type="continuationSeparator" w:id="0">
    <w:p w:rsidR="00554F30" w:rsidRDefault="00554F3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E51" w:rsidRDefault="00283E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83E51"/>
    <w:rsid w:val="00316CD9"/>
    <w:rsid w:val="003E2FC6"/>
    <w:rsid w:val="00492DDC"/>
    <w:rsid w:val="004C6615"/>
    <w:rsid w:val="00523C5A"/>
    <w:rsid w:val="00554F30"/>
    <w:rsid w:val="005E69C3"/>
    <w:rsid w:val="00605C39"/>
    <w:rsid w:val="006841E6"/>
    <w:rsid w:val="006F7027"/>
    <w:rsid w:val="007049E4"/>
    <w:rsid w:val="0072335D"/>
    <w:rsid w:val="0072541D"/>
    <w:rsid w:val="00757317"/>
    <w:rsid w:val="007769AF"/>
    <w:rsid w:val="0078456B"/>
    <w:rsid w:val="007D1589"/>
    <w:rsid w:val="007D35D4"/>
    <w:rsid w:val="007D5324"/>
    <w:rsid w:val="00813004"/>
    <w:rsid w:val="0083749C"/>
    <w:rsid w:val="0084225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1650"/>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B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5489-S2</BillDocName>
  <AmendType>AMH</AmendType>
  <SponsorAcronym>GILD</SponsorAcronym>
  <DrafterAcronym>OMLI</DrafterAcronym>
  <DraftNumber>235</DraftNumber>
  <ReferenceNumber>2SSB 5489</ReferenceNumber>
  <Floor>H AMD TO APP COMM AMD (H-2877.1/19)</Floor>
  <AmendmentNumber> 675</AmendmentNumber>
  <Sponsors>By Representative Gildon</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147</Words>
  <Characters>734</Characters>
  <Application>Microsoft Office Word</Application>
  <DocSecurity>8</DocSecurity>
  <Lines>28</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5489-S2 AMH GILD OMLI 235</dc:title>
  <dc:creator>Desiree Omli</dc:creator>
  <cp:lastModifiedBy>Omli, Desiree</cp:lastModifiedBy>
  <cp:revision>7</cp:revision>
  <dcterms:created xsi:type="dcterms:W3CDTF">2019-04-11T15:31:00Z</dcterms:created>
  <dcterms:modified xsi:type="dcterms:W3CDTF">2019-04-11T15:36:00Z</dcterms:modified>
</cp:coreProperties>
</file>