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C41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117D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11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117D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117D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117D">
            <w:t>257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41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117D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117D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694</w:t>
          </w:r>
        </w:sdtContent>
      </w:sdt>
    </w:p>
    <w:p w:rsidR="00DF5D0E" w:rsidP="00605C39" w:rsidRDefault="005C413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117D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117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6A41E9" w:rsidP="006A41E9" w:rsidRDefault="00DE256E">
      <w:pPr>
        <w:pStyle w:val="Page"/>
      </w:pPr>
      <w:bookmarkStart w:name="StartOfAmendmentBody" w:id="1"/>
      <w:bookmarkEnd w:id="1"/>
      <w:permStart w:edGrp="everyone" w:id="1012482744"/>
      <w:r>
        <w:tab/>
      </w:r>
      <w:r w:rsidR="00EA117D">
        <w:t xml:space="preserve">On page </w:t>
      </w:r>
      <w:r w:rsidR="001C5135">
        <w:t>2</w:t>
      </w:r>
      <w:r w:rsidR="006A41E9">
        <w:t>, line 29 of the striking amendment, after "(2)" insert ""Environment" means a person's surroundings, the landscape, and buildings, and also includes natural and man-made environments</w:t>
      </w:r>
    </w:p>
    <w:p w:rsidR="006A41E9" w:rsidP="006A41E9" w:rsidRDefault="006A41E9">
      <w:pPr>
        <w:pStyle w:val="RCWSLText"/>
      </w:pPr>
      <w:r>
        <w:tab/>
        <w:t>(3)"</w:t>
      </w:r>
    </w:p>
    <w:p w:rsidR="006A41E9" w:rsidP="006A41E9" w:rsidRDefault="006A41E9">
      <w:pPr>
        <w:pStyle w:val="RCWSLText"/>
      </w:pPr>
    </w:p>
    <w:p w:rsidR="00DC1C8A" w:rsidP="00DC1C8A" w:rsidRDefault="006A41E9">
      <w:pPr>
        <w:pStyle w:val="RCWSLText"/>
      </w:pPr>
      <w:r>
        <w:tab/>
        <w:t>Renumber the remaining subsections consecutively and correct any internal references accordingly.</w:t>
      </w:r>
    </w:p>
    <w:p w:rsidR="00DC1C8A" w:rsidP="00DC1C8A" w:rsidRDefault="00DC1C8A">
      <w:pPr>
        <w:pStyle w:val="RCWSLText"/>
      </w:pPr>
      <w:r>
        <w:tab/>
      </w:r>
    </w:p>
    <w:p w:rsidRPr="00DC1C8A" w:rsidR="00DC1C8A" w:rsidP="00DC1C8A" w:rsidRDefault="00DC1C8A">
      <w:pPr>
        <w:pStyle w:val="RCWSLText"/>
      </w:pPr>
      <w:r>
        <w:tab/>
      </w:r>
      <w:r w:rsidRPr="00DC1C8A">
        <w:rPr>
          <w:spacing w:val="0"/>
        </w:rPr>
        <w:t>On page 3, line 33 of the striking amendment, after "</w:t>
      </w:r>
      <w:r w:rsidRPr="00DC1C8A">
        <w:rPr>
          <w:b/>
          <w:spacing w:val="0"/>
        </w:rPr>
        <w:t>Sec. 3</w:t>
      </w:r>
      <w:r w:rsidRPr="00DC1C8A">
        <w:rPr>
          <w:spacing w:val="0"/>
        </w:rPr>
        <w:t>." insert "(1)"</w:t>
      </w:r>
    </w:p>
    <w:p w:rsidRPr="00DC1C8A" w:rsidR="00DC1C8A" w:rsidP="00DC1C8A" w:rsidRDefault="00DC1C8A">
      <w:pPr>
        <w:pStyle w:val="RCWSLText"/>
        <w:rPr>
          <w:spacing w:val="0"/>
        </w:rPr>
      </w:pPr>
    </w:p>
    <w:p w:rsidRPr="00DC1C8A" w:rsidR="00DC1C8A" w:rsidP="00DC1C8A" w:rsidRDefault="00DC1C8A">
      <w:pPr>
        <w:pStyle w:val="RCWSLText"/>
        <w:rPr>
          <w:spacing w:val="0"/>
        </w:rPr>
      </w:pPr>
      <w:r w:rsidRPr="00DC1C8A">
        <w:tab/>
      </w:r>
      <w:r w:rsidRPr="00DC1C8A">
        <w:rPr>
          <w:spacing w:val="0"/>
        </w:rPr>
        <w:t>On page 3, after line 37 of the striking amendment, insert the following:</w:t>
      </w:r>
    </w:p>
    <w:p w:rsidRPr="00DC1C8A" w:rsidR="00DC1C8A" w:rsidP="00DC1C8A" w:rsidRDefault="00DC1C8A">
      <w:pPr>
        <w:pStyle w:val="RCWSLText"/>
        <w:rPr>
          <w:spacing w:val="0"/>
        </w:rPr>
      </w:pPr>
      <w:r w:rsidRPr="00DC1C8A">
        <w:rPr>
          <w:spacing w:val="0"/>
        </w:rPr>
        <w:tab/>
        <w:t>"</w:t>
      </w:r>
      <w:r w:rsidR="001C5135">
        <w:rPr>
          <w:spacing w:val="0"/>
        </w:rPr>
        <w:t xml:space="preserve">(2) </w:t>
      </w:r>
      <w:r w:rsidRPr="00DC1C8A">
        <w:rPr>
          <w:spacing w:val="0"/>
        </w:rPr>
        <w:t xml:space="preserve">The governing </w:t>
      </w:r>
      <w:r w:rsidR="009B353F">
        <w:rPr>
          <w:spacing w:val="0"/>
        </w:rPr>
        <w:t>body</w:t>
      </w:r>
      <w:r w:rsidRPr="00DC1C8A">
        <w:rPr>
          <w:spacing w:val="0"/>
        </w:rPr>
        <w:t xml:space="preserve"> of </w:t>
      </w:r>
      <w:r w:rsidR="009B353F">
        <w:rPr>
          <w:spacing w:val="0"/>
        </w:rPr>
        <w:t xml:space="preserve">a </w:t>
      </w:r>
      <w:r w:rsidRPr="00DC1C8A">
        <w:rPr>
          <w:spacing w:val="0"/>
        </w:rPr>
        <w:t>cit</w:t>
      </w:r>
      <w:r w:rsidR="009B353F">
        <w:rPr>
          <w:spacing w:val="0"/>
        </w:rPr>
        <w:t>y</w:t>
      </w:r>
      <w:r w:rsidRPr="00DC1C8A">
        <w:rPr>
          <w:spacing w:val="0"/>
        </w:rPr>
        <w:t xml:space="preserve"> </w:t>
      </w:r>
      <w:r w:rsidR="00E7360B">
        <w:rPr>
          <w:spacing w:val="0"/>
        </w:rPr>
        <w:t>or</w:t>
      </w:r>
      <w:r w:rsidRPr="00DC1C8A">
        <w:rPr>
          <w:spacing w:val="0"/>
        </w:rPr>
        <w:t xml:space="preserve"> count</w:t>
      </w:r>
      <w:r w:rsidR="009B353F">
        <w:rPr>
          <w:spacing w:val="0"/>
        </w:rPr>
        <w:t>y</w:t>
      </w:r>
      <w:r w:rsidRPr="00DC1C8A">
        <w:rPr>
          <w:spacing w:val="0"/>
        </w:rPr>
        <w:t xml:space="preserve"> </w:t>
      </w:r>
      <w:r w:rsidR="00DD783A">
        <w:rPr>
          <w:spacing w:val="0"/>
        </w:rPr>
        <w:t>that contain</w:t>
      </w:r>
      <w:r w:rsidR="009B353F">
        <w:rPr>
          <w:spacing w:val="0"/>
        </w:rPr>
        <w:t>s</w:t>
      </w:r>
      <w:r w:rsidR="005B5C93">
        <w:rPr>
          <w:spacing w:val="0"/>
        </w:rPr>
        <w:t xml:space="preserve"> within its boundaries</w:t>
      </w:r>
      <w:r w:rsidRPr="00DC1C8A">
        <w:rPr>
          <w:spacing w:val="0"/>
        </w:rPr>
        <w:t xml:space="preserve"> </w:t>
      </w:r>
      <w:r w:rsidR="00540B7F">
        <w:rPr>
          <w:spacing w:val="0"/>
        </w:rPr>
        <w:t>any</w:t>
      </w:r>
      <w:r w:rsidRPr="00DC1C8A">
        <w:rPr>
          <w:spacing w:val="0"/>
        </w:rPr>
        <w:t xml:space="preserve"> census tracts that are ranked at a seven or higher on the cumulative impact analysis shall</w:t>
      </w:r>
      <w:r w:rsidR="00BA595F">
        <w:rPr>
          <w:spacing w:val="0"/>
        </w:rPr>
        <w:t>, prior to adopting plans, practices, programs, regulations, or laws that will have environmental impacts on communities</w:t>
      </w:r>
      <w:r w:rsidR="00F87781">
        <w:rPr>
          <w:spacing w:val="0"/>
        </w:rPr>
        <w:t xml:space="preserve"> within those census tracts</w:t>
      </w:r>
      <w:r w:rsidRPr="00DC1C8A">
        <w:rPr>
          <w:spacing w:val="0"/>
        </w:rPr>
        <w:t>:</w:t>
      </w:r>
    </w:p>
    <w:p w:rsidR="00F91368" w:rsidP="00DC1C8A" w:rsidRDefault="00DC1C8A">
      <w:pPr>
        <w:pStyle w:val="RCWSLText"/>
        <w:rPr>
          <w:spacing w:val="0"/>
        </w:rPr>
      </w:pPr>
      <w:r w:rsidRPr="00DC1C8A">
        <w:rPr>
          <w:spacing w:val="0"/>
        </w:rPr>
        <w:tab/>
        <w:t>(a)</w:t>
      </w:r>
      <w:r w:rsidR="00BA595F">
        <w:rPr>
          <w:spacing w:val="0"/>
        </w:rPr>
        <w:t xml:space="preserve"> H</w:t>
      </w:r>
      <w:r w:rsidRPr="00DC1C8A">
        <w:rPr>
          <w:spacing w:val="0"/>
        </w:rPr>
        <w:t>old multiple meetings</w:t>
      </w:r>
      <w:r w:rsidR="00540B7F">
        <w:rPr>
          <w:spacing w:val="0"/>
        </w:rPr>
        <w:t xml:space="preserve"> that are</w:t>
      </w:r>
      <w:r>
        <w:rPr>
          <w:spacing w:val="0"/>
        </w:rPr>
        <w:t xml:space="preserve"> each </w:t>
      </w:r>
      <w:r w:rsidR="00914C27">
        <w:rPr>
          <w:spacing w:val="0"/>
        </w:rPr>
        <w:t>held</w:t>
      </w:r>
      <w:r w:rsidRPr="00DC1C8A">
        <w:rPr>
          <w:spacing w:val="0"/>
        </w:rPr>
        <w:t xml:space="preserve"> at various times of the day</w:t>
      </w:r>
      <w:r w:rsidR="00914C27">
        <w:rPr>
          <w:spacing w:val="0"/>
        </w:rPr>
        <w:t xml:space="preserve"> </w:t>
      </w:r>
      <w:r w:rsidR="00540B7F">
        <w:rPr>
          <w:spacing w:val="0"/>
        </w:rPr>
        <w:t>for the purpose of increasing</w:t>
      </w:r>
      <w:r w:rsidR="003C78DE">
        <w:rPr>
          <w:spacing w:val="0"/>
        </w:rPr>
        <w:t xml:space="preserve"> </w:t>
      </w:r>
      <w:r w:rsidR="00914C27">
        <w:rPr>
          <w:spacing w:val="0"/>
        </w:rPr>
        <w:t xml:space="preserve">the meaningful involvement of people who reside within census tracts </w:t>
      </w:r>
      <w:r w:rsidR="00F91368">
        <w:rPr>
          <w:spacing w:val="0"/>
        </w:rPr>
        <w:t>described under this subsection; and</w:t>
      </w:r>
    </w:p>
    <w:p w:rsidRPr="00DC1C8A" w:rsidR="00DC1C8A" w:rsidP="00F91368" w:rsidRDefault="00F91368">
      <w:pPr>
        <w:pStyle w:val="RCWSLText"/>
        <w:rPr>
          <w:spacing w:val="0"/>
        </w:rPr>
      </w:pPr>
      <w:r>
        <w:rPr>
          <w:spacing w:val="0"/>
        </w:rPr>
        <w:tab/>
        <w:t>(b) Conduct additional outreach for the purpose of increasing the meaningful involvement of people who reside within the census tracts described under this subsection, including</w:t>
      </w:r>
      <w:r w:rsidR="00BA595F">
        <w:rPr>
          <w:spacing w:val="0"/>
        </w:rPr>
        <w:t xml:space="preserve"> distributing educational materials of all related government proposals, meetings, </w:t>
      </w:r>
      <w:r w:rsidR="00BA595F">
        <w:rPr>
          <w:spacing w:val="0"/>
        </w:rPr>
        <w:lastRenderedPageBreak/>
        <w:t xml:space="preserve">and actions </w:t>
      </w:r>
      <w:r w:rsidR="00662B1E">
        <w:rPr>
          <w:spacing w:val="0"/>
        </w:rPr>
        <w:t>in languages that diverse residents of the census tracts can understand</w:t>
      </w:r>
      <w:r w:rsidR="00BA595F">
        <w:rPr>
          <w:spacing w:val="0"/>
        </w:rPr>
        <w:t>, as indicated by demographic data</w:t>
      </w:r>
      <w:r w:rsidR="00914C27">
        <w:rPr>
          <w:spacing w:val="0"/>
        </w:rPr>
        <w:t>.</w:t>
      </w:r>
      <w:r w:rsidR="00F11545">
        <w:rPr>
          <w:spacing w:val="0"/>
        </w:rPr>
        <w:t>"</w:t>
      </w:r>
    </w:p>
    <w:permEnd w:id="1012482744"/>
    <w:p w:rsidR="00ED2EEB" w:rsidP="00EA117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08503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117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A117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F6004">
                  <w:t>Adds a definition of "environment" to mean a person's surroundings, the landscape, and buildings, and also includes nat</w:t>
                </w:r>
                <w:r w:rsidR="001A4292">
                  <w:t>ural and man-made environments.</w:t>
                </w:r>
              </w:p>
              <w:p w:rsidRPr="00163BB4" w:rsidR="001B4E53" w:rsidP="00EF75F2" w:rsidRDefault="00BF6004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>
                  <w:t xml:space="preserve">     Requires that</w:t>
                </w:r>
                <w:r w:rsidR="00163BB4">
                  <w:t>,</w:t>
                </w:r>
                <w:r>
                  <w:t xml:space="preserve"> prior to adopting practices or laws that have environmental impacts on communities within</w:t>
                </w:r>
                <w:r w:rsidR="00163BB4">
                  <w:t xml:space="preserve"> </w:t>
                </w:r>
                <w:r w:rsidRPr="00DC1C8A" w:rsidR="00163BB4">
                  <w:rPr>
                    <w:spacing w:val="0"/>
                  </w:rPr>
                  <w:t>census tracts that are ranked at a seven or higher on the cumulative impact analysis</w:t>
                </w:r>
                <w:r>
                  <w:rPr>
                    <w:spacing w:val="0"/>
                  </w:rPr>
                  <w:t>,</w:t>
                </w:r>
                <w:r>
                  <w:t xml:space="preserve"> </w:t>
                </w:r>
                <w:r w:rsidR="00FA685A">
                  <w:t>the</w:t>
                </w:r>
                <w:r w:rsidR="00163BB4">
                  <w:t xml:space="preserve"> governing body of a city or county that contains such </w:t>
                </w:r>
                <w:r w:rsidRPr="00DC1C8A" w:rsidR="00163BB4">
                  <w:rPr>
                    <w:spacing w:val="0"/>
                  </w:rPr>
                  <w:t>census tracts</w:t>
                </w:r>
                <w:r>
                  <w:rPr>
                    <w:spacing w:val="0"/>
                  </w:rPr>
                  <w:t>: (1) hold multiple meetings that are each h</w:t>
                </w:r>
                <w:r w:rsidR="00662B1E">
                  <w:rPr>
                    <w:spacing w:val="0"/>
                  </w:rPr>
                  <w:t>eld at various times of the day</w:t>
                </w:r>
                <w:r w:rsidR="00163BB4">
                  <w:rPr>
                    <w:spacing w:val="0"/>
                  </w:rPr>
                  <w:t xml:space="preserve"> in order to increase the meaningful involvement of people who reside within those census tracts</w:t>
                </w:r>
                <w:r>
                  <w:rPr>
                    <w:spacing w:val="0"/>
                  </w:rPr>
                  <w:t xml:space="preserve">, and (2) </w:t>
                </w:r>
                <w:r w:rsidR="00E11224">
                  <w:rPr>
                    <w:spacing w:val="0"/>
                  </w:rPr>
                  <w:t>c</w:t>
                </w:r>
                <w:r w:rsidR="00662B1E">
                  <w:rPr>
                    <w:spacing w:val="0"/>
                  </w:rPr>
                  <w:t>onduct additional outreach</w:t>
                </w:r>
                <w:r w:rsidR="00163BB4">
                  <w:rPr>
                    <w:spacing w:val="0"/>
                  </w:rPr>
                  <w:t xml:space="preserve"> in order to increase the meaningful involvement of people who reside within those census tracts</w:t>
                </w:r>
                <w:r w:rsidR="00662B1E">
                  <w:rPr>
                    <w:spacing w:val="0"/>
                  </w:rPr>
                  <w:t>, including distributing educational materials in languages that diverse residents of the census tracts can understand</w:t>
                </w:r>
                <w:r>
                  <w:rPr>
                    <w:spacing w:val="0"/>
                  </w:rPr>
                  <w:t>.</w:t>
                </w:r>
              </w:p>
            </w:tc>
          </w:tr>
        </w:sdtContent>
      </w:sdt>
      <w:permEnd w:id="1640850350"/>
    </w:tbl>
    <w:p w:rsidR="00DF5D0E" w:rsidP="00EA117D" w:rsidRDefault="00DF5D0E">
      <w:pPr>
        <w:pStyle w:val="BillEnd"/>
        <w:suppressLineNumbers/>
      </w:pPr>
    </w:p>
    <w:p w:rsidR="00DF5D0E" w:rsidP="00EA117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117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7D" w:rsidRDefault="00EA117D" w:rsidP="00DF5D0E">
      <w:r>
        <w:separator/>
      </w:r>
    </w:p>
  </w:endnote>
  <w:endnote w:type="continuationSeparator" w:id="0">
    <w:p w:rsidR="00EA117D" w:rsidRDefault="00EA11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98" w:rsidRDefault="00EC5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648C8">
    <w:pPr>
      <w:pStyle w:val="AmendDraftFooter"/>
    </w:pPr>
    <w:fldSimple w:instr=" TITLE   \* MERGEFORMAT ">
      <w:r>
        <w:t>5489-S2 AMH .... OMLI 257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648C8">
    <w:pPr>
      <w:pStyle w:val="AmendDraftFooter"/>
    </w:pPr>
    <w:fldSimple w:instr=" TITLE   \* MERGEFORMAT ">
      <w:r>
        <w:t>5489-S2 AMH .... OMLI 257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7D" w:rsidRDefault="00EA117D" w:rsidP="00DF5D0E">
      <w:r>
        <w:separator/>
      </w:r>
    </w:p>
  </w:footnote>
  <w:footnote w:type="continuationSeparator" w:id="0">
    <w:p w:rsidR="00EA117D" w:rsidRDefault="00EA11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98" w:rsidRDefault="00EC5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3BB4"/>
    <w:rsid w:val="001A4292"/>
    <w:rsid w:val="001A775A"/>
    <w:rsid w:val="001B4E53"/>
    <w:rsid w:val="001C1B27"/>
    <w:rsid w:val="001C5135"/>
    <w:rsid w:val="001C7F91"/>
    <w:rsid w:val="001E6675"/>
    <w:rsid w:val="00217E8A"/>
    <w:rsid w:val="00265296"/>
    <w:rsid w:val="002771DC"/>
    <w:rsid w:val="00281CBD"/>
    <w:rsid w:val="00316CD9"/>
    <w:rsid w:val="003C78DE"/>
    <w:rsid w:val="003E2FC6"/>
    <w:rsid w:val="00471BD5"/>
    <w:rsid w:val="00492DDC"/>
    <w:rsid w:val="004C6615"/>
    <w:rsid w:val="004E142C"/>
    <w:rsid w:val="00523C5A"/>
    <w:rsid w:val="00540B7F"/>
    <w:rsid w:val="005B5C93"/>
    <w:rsid w:val="005C4134"/>
    <w:rsid w:val="005E69C3"/>
    <w:rsid w:val="00605C39"/>
    <w:rsid w:val="00662B1E"/>
    <w:rsid w:val="006841E6"/>
    <w:rsid w:val="006A41E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4C27"/>
    <w:rsid w:val="00931B84"/>
    <w:rsid w:val="0096303F"/>
    <w:rsid w:val="00972869"/>
    <w:rsid w:val="00984CD1"/>
    <w:rsid w:val="009B353F"/>
    <w:rsid w:val="009F23A9"/>
    <w:rsid w:val="00A01F29"/>
    <w:rsid w:val="00A17B5B"/>
    <w:rsid w:val="00A4729B"/>
    <w:rsid w:val="00A57543"/>
    <w:rsid w:val="00A93D4A"/>
    <w:rsid w:val="00AA1230"/>
    <w:rsid w:val="00AB682C"/>
    <w:rsid w:val="00AD2D0A"/>
    <w:rsid w:val="00AE3647"/>
    <w:rsid w:val="00AE6B0B"/>
    <w:rsid w:val="00B31D1C"/>
    <w:rsid w:val="00B41494"/>
    <w:rsid w:val="00B518D0"/>
    <w:rsid w:val="00B56650"/>
    <w:rsid w:val="00B73E0A"/>
    <w:rsid w:val="00B961E0"/>
    <w:rsid w:val="00BA595F"/>
    <w:rsid w:val="00BF44DF"/>
    <w:rsid w:val="00BF6004"/>
    <w:rsid w:val="00C02532"/>
    <w:rsid w:val="00C53520"/>
    <w:rsid w:val="00C61A83"/>
    <w:rsid w:val="00C8108C"/>
    <w:rsid w:val="00D131A2"/>
    <w:rsid w:val="00D40447"/>
    <w:rsid w:val="00D659AC"/>
    <w:rsid w:val="00D82ADA"/>
    <w:rsid w:val="00DA47F3"/>
    <w:rsid w:val="00DC1C8A"/>
    <w:rsid w:val="00DC2C13"/>
    <w:rsid w:val="00DD783A"/>
    <w:rsid w:val="00DE256E"/>
    <w:rsid w:val="00DF5D0E"/>
    <w:rsid w:val="00E11224"/>
    <w:rsid w:val="00E1471A"/>
    <w:rsid w:val="00E267B1"/>
    <w:rsid w:val="00E41CC6"/>
    <w:rsid w:val="00E648C8"/>
    <w:rsid w:val="00E66F5D"/>
    <w:rsid w:val="00E7360B"/>
    <w:rsid w:val="00E831A5"/>
    <w:rsid w:val="00E850E7"/>
    <w:rsid w:val="00EA117D"/>
    <w:rsid w:val="00EC4C96"/>
    <w:rsid w:val="00EC5F98"/>
    <w:rsid w:val="00ED2EEB"/>
    <w:rsid w:val="00EF75F2"/>
    <w:rsid w:val="00F11545"/>
    <w:rsid w:val="00F229DE"/>
    <w:rsid w:val="00F26714"/>
    <w:rsid w:val="00F304D3"/>
    <w:rsid w:val="00F34141"/>
    <w:rsid w:val="00F4663F"/>
    <w:rsid w:val="00F87781"/>
    <w:rsid w:val="00F91368"/>
    <w:rsid w:val="00FA685A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WALJ</SponsorAcronym>
  <DrafterAcronym>OMLI</DrafterAcronym>
  <DraftNumber>257</DraftNumber>
  <ReferenceNumber>2SSB 5489</ReferenceNumber>
  <Floor>H AMD TO APP COMM AMD (H-2877.1/19)</Floor>
  <AmendmentNumber> 694</AmendmentNumber>
  <Sponsors>By Representative Walsh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67</TotalTime>
  <Pages>2</Pages>
  <Words>364</Words>
  <Characters>2018</Characters>
  <Application>Microsoft Office Word</Application>
  <DocSecurity>8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5489-S2 AMH .... OMLI 257</vt:lpstr>
    </vt:vector>
  </TitlesOfParts>
  <Company>Washington State Legislature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WALJ OMLI 257</dc:title>
  <dc:creator>Desiree Omli</dc:creator>
  <cp:lastModifiedBy>Omli, Desiree</cp:lastModifiedBy>
  <cp:revision>35</cp:revision>
  <dcterms:created xsi:type="dcterms:W3CDTF">2019-04-14T00:11:00Z</dcterms:created>
  <dcterms:modified xsi:type="dcterms:W3CDTF">2019-04-15T16:55:00Z</dcterms:modified>
</cp:coreProperties>
</file>