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86CD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36E14">
            <w:t>6027-S2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36E1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36E14">
            <w:t>LEKA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36E14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36E14">
            <w:t>052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86CD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36E14">
            <w:rPr>
              <w:b/>
              <w:u w:val="single"/>
            </w:rPr>
            <w:t>2SSB 6027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36E1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1932</w:t>
          </w:r>
        </w:sdtContent>
      </w:sdt>
    </w:p>
    <w:p w:rsidR="00DF5D0E" w:rsidP="00605C39" w:rsidRDefault="00786CD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36E14">
            <w:rPr>
              <w:sz w:val="22"/>
            </w:rPr>
            <w:t>By Representative Lekanoff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36E1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03/05/2020</w:t>
          </w:r>
        </w:p>
      </w:sdtContent>
    </w:sdt>
    <w:p w:rsidRPr="00E936EA" w:rsidR="00836E14" w:rsidP="00E936EA" w:rsidRDefault="00DE256E">
      <w:pPr>
        <w:spacing w:line="408" w:lineRule="exact"/>
        <w:jc w:val="both"/>
        <w:rPr>
          <w:rFonts w:eastAsia="Times New Roman"/>
          <w:szCs w:val="22"/>
        </w:rPr>
      </w:pPr>
      <w:bookmarkStart w:name="StartOfAmendmentBody" w:id="1"/>
      <w:bookmarkEnd w:id="1"/>
      <w:permStart w:edGrp="everyone" w:id="2127785644"/>
      <w:r>
        <w:tab/>
      </w:r>
      <w:r w:rsidRPr="00E936EA" w:rsidR="00836E14">
        <w:t xml:space="preserve">On page </w:t>
      </w:r>
      <w:r w:rsidRPr="00E936EA" w:rsidR="00E936EA">
        <w:t xml:space="preserve">2, line </w:t>
      </w:r>
      <w:r w:rsidR="00554149">
        <w:t>32</w:t>
      </w:r>
      <w:r w:rsidRPr="00E936EA" w:rsidR="00E936EA">
        <w:t>, after "</w:t>
      </w:r>
      <w:r w:rsidRPr="00554149" w:rsidR="00554149">
        <w:rPr>
          <w:u w:val="single"/>
        </w:rPr>
        <w:t>residence</w:t>
      </w:r>
      <w:r w:rsidRPr="00E936EA" w:rsidR="00E936EA">
        <w:t>" insert "</w:t>
      </w:r>
      <w:r w:rsidRPr="00554149" w:rsidR="00554149">
        <w:rPr>
          <w:u w:val="single"/>
        </w:rPr>
        <w:t xml:space="preserve">.  </w:t>
      </w:r>
      <w:r w:rsidRPr="00554149" w:rsidR="00E936EA">
        <w:rPr>
          <w:rFonts w:eastAsia="Times New Roman"/>
          <w:u w:val="single"/>
        </w:rPr>
        <w:t xml:space="preserve">All replacements and remodels which add </w:t>
      </w:r>
      <w:r w:rsidR="0037534A">
        <w:rPr>
          <w:rFonts w:eastAsia="Times New Roman"/>
          <w:u w:val="single"/>
        </w:rPr>
        <w:t xml:space="preserve">one hundred twenty </w:t>
      </w:r>
      <w:r w:rsidRPr="00554149" w:rsidR="00E936EA">
        <w:rPr>
          <w:rFonts w:eastAsia="Times New Roman"/>
          <w:u w:val="single"/>
        </w:rPr>
        <w:t xml:space="preserve">square feet or more to the living space </w:t>
      </w:r>
      <w:r w:rsidR="0037534A">
        <w:rPr>
          <w:rFonts w:eastAsia="Times New Roman"/>
          <w:u w:val="single"/>
        </w:rPr>
        <w:t xml:space="preserve">must </w:t>
      </w:r>
      <w:r w:rsidRPr="00554149" w:rsidR="00E936EA">
        <w:rPr>
          <w:rFonts w:eastAsia="Times New Roman"/>
          <w:u w:val="single"/>
        </w:rPr>
        <w:t xml:space="preserve">require </w:t>
      </w:r>
      <w:r w:rsidR="0037534A">
        <w:rPr>
          <w:rFonts w:eastAsia="Times New Roman"/>
          <w:u w:val="single"/>
        </w:rPr>
        <w:t xml:space="preserve">on-board </w:t>
      </w:r>
      <w:r w:rsidRPr="00554149" w:rsidR="00E936EA">
        <w:rPr>
          <w:rFonts w:eastAsia="Times New Roman"/>
          <w:u w:val="single"/>
        </w:rPr>
        <w:t xml:space="preserve">gray-water containment or a waste-water </w:t>
      </w:r>
      <w:r w:rsidR="0037534A">
        <w:rPr>
          <w:rFonts w:eastAsia="Times New Roman"/>
          <w:u w:val="single"/>
        </w:rPr>
        <w:t xml:space="preserve">connection </w:t>
      </w:r>
      <w:r w:rsidRPr="00554149" w:rsidR="00E936EA">
        <w:rPr>
          <w:rFonts w:eastAsia="Times New Roman"/>
          <w:u w:val="single"/>
        </w:rPr>
        <w:t xml:space="preserve">that disposes </w:t>
      </w:r>
      <w:r w:rsidR="0037534A">
        <w:rPr>
          <w:rFonts w:eastAsia="Times New Roman"/>
          <w:u w:val="single"/>
        </w:rPr>
        <w:t xml:space="preserve">of </w:t>
      </w:r>
      <w:r w:rsidRPr="00554149" w:rsidR="00E936EA">
        <w:rPr>
          <w:rFonts w:eastAsia="Times New Roman"/>
          <w:u w:val="single"/>
        </w:rPr>
        <w:t>the gray water to a waste-water disposal system</w:t>
      </w:r>
      <w:r w:rsidRPr="00E936EA" w:rsidR="00E936EA">
        <w:rPr>
          <w:rFonts w:eastAsia="Times New Roman"/>
        </w:rPr>
        <w:t>"</w:t>
      </w:r>
    </w:p>
    <w:p w:rsidRPr="00836E14" w:rsidR="00DF5D0E" w:rsidP="00836E14" w:rsidRDefault="00DF5D0E">
      <w:pPr>
        <w:suppressLineNumbers/>
        <w:rPr>
          <w:spacing w:val="-3"/>
        </w:rPr>
      </w:pPr>
    </w:p>
    <w:permEnd w:id="2127785644"/>
    <w:p w:rsidR="00ED2EEB" w:rsidP="00836E1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119896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36E1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36E1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83C80">
                  <w:t>Requires that all replacements or remodels of floating on-water residences that add 120 or more square feet to the living space must also include an on-board gray-water containment system or a waste-water connection that disposes of gray water to a waste-water disposal system.</w:t>
                </w:r>
              </w:p>
              <w:p w:rsidRPr="007D1589" w:rsidR="001B4E53" w:rsidP="00836E1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71198968"/>
    </w:tbl>
    <w:p w:rsidR="00DF5D0E" w:rsidP="00836E14" w:rsidRDefault="00DF5D0E">
      <w:pPr>
        <w:pStyle w:val="BillEnd"/>
        <w:suppressLineNumbers/>
      </w:pPr>
    </w:p>
    <w:p w:rsidR="00DF5D0E" w:rsidP="00836E1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36E1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E14" w:rsidRDefault="00836E14" w:rsidP="00DF5D0E">
      <w:r>
        <w:separator/>
      </w:r>
    </w:p>
  </w:endnote>
  <w:endnote w:type="continuationSeparator" w:id="0">
    <w:p w:rsidR="00836E14" w:rsidRDefault="00836E1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72" w:rsidRDefault="00F67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86CD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36E14">
      <w:t>6027-S2 AMH LEKA HATF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86CD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67D72">
      <w:t>6027-S2 AMH LEKA HATF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E14" w:rsidRDefault="00836E14" w:rsidP="00DF5D0E">
      <w:r>
        <w:separator/>
      </w:r>
    </w:p>
  </w:footnote>
  <w:footnote w:type="continuationSeparator" w:id="0">
    <w:p w:rsidR="00836E14" w:rsidRDefault="00836E1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72" w:rsidRDefault="00F67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7534A"/>
    <w:rsid w:val="003E2FC6"/>
    <w:rsid w:val="00492DDC"/>
    <w:rsid w:val="004C6615"/>
    <w:rsid w:val="00523C5A"/>
    <w:rsid w:val="0055414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6CD9"/>
    <w:rsid w:val="007D1589"/>
    <w:rsid w:val="007D35D4"/>
    <w:rsid w:val="00836E1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3C80"/>
    <w:rsid w:val="00E850E7"/>
    <w:rsid w:val="00E936EA"/>
    <w:rsid w:val="00EC4C96"/>
    <w:rsid w:val="00ED2EEB"/>
    <w:rsid w:val="00F229DE"/>
    <w:rsid w:val="00F304D3"/>
    <w:rsid w:val="00F4663F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E936EA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5160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6027-S2</BillDocName>
  <AmendType>AMH</AmendType>
  <SponsorAcronym>LEKA</SponsorAcronym>
  <DrafterAcronym>HATF</DrafterAcronym>
  <DraftNumber>052</DraftNumber>
  <ReferenceNumber>2SSB 6027</ReferenceNumber>
  <Floor>H AMD</Floor>
  <AmendmentNumber> 1932</AmendmentNumber>
  <Sponsors>By Representative Lekanoff</Sponsors>
  <FloorAction>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116</Words>
  <Characters>600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6027-S2 AMH LEKA HATF 052</dc:title>
  <dc:creator>Robert Hatfield</dc:creator>
  <cp:lastModifiedBy>Hatfield, Robert</cp:lastModifiedBy>
  <cp:revision>7</cp:revision>
  <dcterms:created xsi:type="dcterms:W3CDTF">2020-03-04T16:00:00Z</dcterms:created>
  <dcterms:modified xsi:type="dcterms:W3CDTF">2020-03-04T16:10:00Z</dcterms:modified>
</cp:coreProperties>
</file>