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9502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7F28">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7F2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7F28">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7F28">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7F28">
            <w:t>212</w:t>
          </w:r>
        </w:sdtContent>
      </w:sdt>
    </w:p>
    <w:p w:rsidR="00DF5D0E" w:rsidP="00B73E0A" w:rsidRDefault="00AA1230">
      <w:pPr>
        <w:pStyle w:val="OfferedBy"/>
        <w:spacing w:after="120"/>
      </w:pPr>
      <w:r>
        <w:tab/>
      </w:r>
      <w:r>
        <w:tab/>
      </w:r>
      <w:r>
        <w:tab/>
      </w:r>
    </w:p>
    <w:p w:rsidR="00DF5D0E" w:rsidRDefault="00E9502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7F28">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D7F28">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1741</w:t>
          </w:r>
        </w:sdtContent>
      </w:sdt>
    </w:p>
    <w:p w:rsidR="00DF5D0E" w:rsidP="00605C39" w:rsidRDefault="00E9502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7F28">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7F28">
          <w:pPr>
            <w:spacing w:after="400" w:line="408" w:lineRule="exact"/>
            <w:jc w:val="right"/>
            <w:rPr>
              <w:b/>
              <w:bCs/>
            </w:rPr>
          </w:pPr>
          <w:r>
            <w:rPr>
              <w:b/>
              <w:bCs/>
            </w:rPr>
            <w:t xml:space="preserve">ADOPTED 02/28/2020</w:t>
          </w:r>
        </w:p>
      </w:sdtContent>
    </w:sdt>
    <w:p w:rsidRPr="00751BB3" w:rsidR="004D7F28" w:rsidP="00751BB3" w:rsidRDefault="00DE256E">
      <w:pPr>
        <w:pStyle w:val="Page"/>
        <w:suppressAutoHyphens w:val="0"/>
        <w:rPr>
          <w:spacing w:val="0"/>
        </w:rPr>
      </w:pPr>
      <w:bookmarkStart w:name="StartOfAmendmentBody" w:id="1"/>
      <w:bookmarkEnd w:id="1"/>
      <w:permStart w:edGrp="everyone" w:id="1393887464"/>
      <w:r>
        <w:tab/>
      </w:r>
      <w:r w:rsidRPr="00751BB3" w:rsidR="004D7F28">
        <w:rPr>
          <w:spacing w:val="0"/>
        </w:rPr>
        <w:t xml:space="preserve">On page </w:t>
      </w:r>
      <w:r w:rsidRPr="00751BB3" w:rsidR="00A04A14">
        <w:rPr>
          <w:spacing w:val="0"/>
        </w:rPr>
        <w:t>111, after line 31, insert the following:</w:t>
      </w:r>
    </w:p>
    <w:p w:rsidRPr="00751BB3" w:rsidR="00A04A14" w:rsidP="00751BB3" w:rsidRDefault="00A04A14">
      <w:pPr>
        <w:pStyle w:val="RCWSLText"/>
        <w:suppressAutoHyphens w:val="0"/>
        <w:rPr>
          <w:spacing w:val="0"/>
        </w:rPr>
      </w:pPr>
    </w:p>
    <w:p w:rsidRPr="0028587C" w:rsidR="00171FA3" w:rsidP="00171FA3" w:rsidRDefault="00A04A14">
      <w:pPr>
        <w:spacing w:line="408" w:lineRule="exact"/>
        <w:ind w:firstLine="720"/>
        <w:jc w:val="both"/>
        <w:rPr>
          <w:szCs w:val="23"/>
        </w:rPr>
      </w:pPr>
      <w:r w:rsidRPr="00751BB3">
        <w:t>"</w:t>
      </w:r>
      <w:r w:rsidRPr="00751BB3">
        <w:rPr>
          <w:szCs w:val="23"/>
          <w:u w:val="single"/>
        </w:rPr>
        <w:t xml:space="preserve">(q) Within the amounts appropriated in this section, the department must </w:t>
      </w:r>
      <w:r w:rsidR="00785728">
        <w:rPr>
          <w:szCs w:val="23"/>
          <w:u w:val="single"/>
        </w:rPr>
        <w:t xml:space="preserve">develop and submit </w:t>
      </w:r>
      <w:r w:rsidRPr="00751BB3">
        <w:rPr>
          <w:szCs w:val="23"/>
          <w:u w:val="single"/>
        </w:rPr>
        <w:t>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November 1, 2020 and provide annual updates thereafter.</w:t>
      </w:r>
      <w:r w:rsidR="0028587C">
        <w:rPr>
          <w:szCs w:val="23"/>
        </w:rPr>
        <w:t>"</w:t>
      </w:r>
    </w:p>
    <w:permEnd w:id="1393887464"/>
    <w:p w:rsidR="00ED2EEB" w:rsidP="004D7F2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154425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D7F28" w:rsidRDefault="00D659AC">
                <w:pPr>
                  <w:pStyle w:val="Effect"/>
                  <w:suppressLineNumbers/>
                  <w:shd w:val="clear" w:color="auto" w:fill="auto"/>
                  <w:ind w:left="0" w:firstLine="0"/>
                </w:pPr>
              </w:p>
            </w:tc>
            <w:tc>
              <w:tcPr>
                <w:tcW w:w="9874" w:type="dxa"/>
                <w:shd w:val="clear" w:color="auto" w:fill="FFFFFF" w:themeFill="background1"/>
              </w:tcPr>
              <w:p w:rsidR="004D7F28" w:rsidP="004D7F2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A04A14" w:rsidR="00A04A14">
                  <w:t xml:space="preserve">Requires the Department of Social and Health Services Mental Health Program to </w:t>
                </w:r>
                <w:r w:rsidR="00785728">
                  <w:t>submit</w:t>
                </w:r>
                <w:r w:rsidRPr="00A04A14" w:rsidR="00A04A14">
                  <w:t xml:space="preserve"> an annual state hospital </w:t>
                </w:r>
                <w:r w:rsidR="00751BB3">
                  <w:t>p</w:t>
                </w:r>
                <w:r w:rsidRPr="00A04A14" w:rsidR="00A04A14">
                  <w:t>erformance report</w:t>
                </w:r>
                <w:r w:rsidR="00785728">
                  <w:t xml:space="preserve"> and </w:t>
                </w:r>
                <w:r w:rsidRPr="00A04A14" w:rsidR="00A04A14">
                  <w:t>specifies measures which must be included in the report</w:t>
                </w:r>
                <w:r w:rsidR="00785728">
                  <w:t xml:space="preserve">. </w:t>
                </w:r>
              </w:p>
              <w:p w:rsidRPr="004D7F28" w:rsidR="004D7F28" w:rsidP="004D7F28" w:rsidRDefault="004D7F28">
                <w:pPr>
                  <w:pStyle w:val="Effect"/>
                  <w:suppressLineNumbers/>
                  <w:shd w:val="clear" w:color="auto" w:fill="auto"/>
                  <w:ind w:left="0" w:firstLine="0"/>
                </w:pPr>
                <w:r>
                  <w:lastRenderedPageBreak/>
                  <w:tab/>
                </w:r>
                <w:r>
                  <w:rPr>
                    <w:u w:val="single"/>
                  </w:rPr>
                  <w:t>FISCAL IMPACT:</w:t>
                </w:r>
                <w:r>
                  <w:t xml:space="preserve"> No net change to appropriated levels.</w:t>
                </w:r>
              </w:p>
              <w:p w:rsidRPr="007D1589" w:rsidR="001B4E53" w:rsidP="004D7F28" w:rsidRDefault="001B4E53">
                <w:pPr>
                  <w:pStyle w:val="ListBullet"/>
                  <w:numPr>
                    <w:ilvl w:val="0"/>
                    <w:numId w:val="0"/>
                  </w:numPr>
                  <w:suppressLineNumbers/>
                </w:pPr>
              </w:p>
            </w:tc>
          </w:tr>
        </w:sdtContent>
      </w:sdt>
      <w:permEnd w:id="1081544252"/>
    </w:tbl>
    <w:p w:rsidR="00DF5D0E" w:rsidP="004D7F28" w:rsidRDefault="00DF5D0E">
      <w:pPr>
        <w:pStyle w:val="BillEnd"/>
        <w:suppressLineNumbers/>
      </w:pPr>
    </w:p>
    <w:p w:rsidR="00DF5D0E" w:rsidP="004D7F28" w:rsidRDefault="00DE256E">
      <w:pPr>
        <w:pStyle w:val="BillEnd"/>
        <w:suppressLineNumbers/>
      </w:pPr>
      <w:r>
        <w:rPr>
          <w:b/>
        </w:rPr>
        <w:t>--- END ---</w:t>
      </w:r>
    </w:p>
    <w:p w:rsidR="00DF5D0E" w:rsidP="004D7F2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F28" w:rsidRDefault="004D7F28" w:rsidP="00DF5D0E">
      <w:r>
        <w:separator/>
      </w:r>
    </w:p>
  </w:endnote>
  <w:endnote w:type="continuationSeparator" w:id="0">
    <w:p w:rsidR="004D7F28" w:rsidRDefault="004D7F2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41" w:rsidRDefault="00B9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62300">
    <w:pPr>
      <w:pStyle w:val="AmendDraftFooter"/>
    </w:pPr>
    <w:fldSimple w:instr=" TITLE   \* MERGEFORMAT ">
      <w:r>
        <w:t>6168-S.E AMH STOK TOUL 212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62300">
    <w:pPr>
      <w:pStyle w:val="AmendDraftFooter"/>
    </w:pPr>
    <w:fldSimple w:instr=" TITLE   \* MERGEFORMAT ">
      <w:r>
        <w:t>6168-S.E AMH STOK TOUL 212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F28" w:rsidRDefault="004D7F28" w:rsidP="00DF5D0E">
      <w:r>
        <w:separator/>
      </w:r>
    </w:p>
  </w:footnote>
  <w:footnote w:type="continuationSeparator" w:id="0">
    <w:p w:rsidR="004D7F28" w:rsidRDefault="004D7F2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41" w:rsidRDefault="00B9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2300"/>
    <w:rsid w:val="00096165"/>
    <w:rsid w:val="000C6C82"/>
    <w:rsid w:val="000E603A"/>
    <w:rsid w:val="00102468"/>
    <w:rsid w:val="00106544"/>
    <w:rsid w:val="00146AAF"/>
    <w:rsid w:val="00171FA3"/>
    <w:rsid w:val="001A775A"/>
    <w:rsid w:val="001B4E53"/>
    <w:rsid w:val="001C1B27"/>
    <w:rsid w:val="001C7F91"/>
    <w:rsid w:val="001E6675"/>
    <w:rsid w:val="00217E8A"/>
    <w:rsid w:val="00265296"/>
    <w:rsid w:val="00281CBD"/>
    <w:rsid w:val="0028587C"/>
    <w:rsid w:val="00316CD9"/>
    <w:rsid w:val="003E2FC6"/>
    <w:rsid w:val="00492DDC"/>
    <w:rsid w:val="004C6615"/>
    <w:rsid w:val="004D7F28"/>
    <w:rsid w:val="00523C5A"/>
    <w:rsid w:val="005E69C3"/>
    <w:rsid w:val="00605C39"/>
    <w:rsid w:val="0066436E"/>
    <w:rsid w:val="006841E6"/>
    <w:rsid w:val="006A2B64"/>
    <w:rsid w:val="006C0EDE"/>
    <w:rsid w:val="006F7027"/>
    <w:rsid w:val="007049E4"/>
    <w:rsid w:val="0072335D"/>
    <w:rsid w:val="0072541D"/>
    <w:rsid w:val="00751BB3"/>
    <w:rsid w:val="00757317"/>
    <w:rsid w:val="007769AF"/>
    <w:rsid w:val="00785728"/>
    <w:rsid w:val="007D1589"/>
    <w:rsid w:val="007D35D4"/>
    <w:rsid w:val="0083749C"/>
    <w:rsid w:val="008443FE"/>
    <w:rsid w:val="00846034"/>
    <w:rsid w:val="008C7E6E"/>
    <w:rsid w:val="00931B84"/>
    <w:rsid w:val="0096303F"/>
    <w:rsid w:val="00972869"/>
    <w:rsid w:val="00984CD1"/>
    <w:rsid w:val="009F23A9"/>
    <w:rsid w:val="00A01F29"/>
    <w:rsid w:val="00A04A14"/>
    <w:rsid w:val="00A17B5B"/>
    <w:rsid w:val="00A4729B"/>
    <w:rsid w:val="00A64322"/>
    <w:rsid w:val="00A93D4A"/>
    <w:rsid w:val="00AA1230"/>
    <w:rsid w:val="00AB682C"/>
    <w:rsid w:val="00AD2D0A"/>
    <w:rsid w:val="00B31D1C"/>
    <w:rsid w:val="00B41494"/>
    <w:rsid w:val="00B518D0"/>
    <w:rsid w:val="00B56650"/>
    <w:rsid w:val="00B73E0A"/>
    <w:rsid w:val="00B94F41"/>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95024"/>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751BB3"/>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3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STOK</SponsorAcronym>
  <DrafterAcronym>TOUL</DrafterAcronym>
  <DraftNumber>212</DraftNumber>
  <ReferenceNumber>ESSB 6168</ReferenceNumber>
  <Floor>H AMD TO H AMD (H-5169.3/20)</Floor>
  <AmendmentNumber> 1741</AmendmentNumber>
  <Sponsors>By Representative Stokesbary</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296</Words>
  <Characters>1614</Characters>
  <Application>Microsoft Office Word</Application>
  <DocSecurity>8</DocSecurity>
  <Lines>41</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STOK TOUL 212</dc:title>
  <dc:creator>Andy Toulon</dc:creator>
  <cp:lastModifiedBy>Toulon, Andy</cp:lastModifiedBy>
  <cp:revision>13</cp:revision>
  <dcterms:created xsi:type="dcterms:W3CDTF">2020-02-27T20:37:00Z</dcterms:created>
  <dcterms:modified xsi:type="dcterms:W3CDTF">2020-02-28T00:20:00Z</dcterms:modified>
</cp:coreProperties>
</file>