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f5e75921f341e3" /></Relationships>
</file>

<file path=word/document.xml><?xml version="1.0" encoding="utf-8"?>
<w:document xmlns:w="http://schemas.openxmlformats.org/wordprocessingml/2006/main">
  <w:body>
    <w:p>
      <w:r>
        <w:rPr>
          <w:b/>
        </w:rPr>
        <w:r>
          <w:rPr/>
          <w:t xml:space="preserve">6281-S2</w:t>
        </w:r>
      </w:r>
      <w:r>
        <w:rPr>
          <w:b/>
        </w:rPr>
        <w:t xml:space="preserve"> </w:t>
        <w:t xml:space="preserve">AMH</w:t>
      </w:r>
      <w:r>
        <w:rPr>
          <w:b/>
        </w:rPr>
        <w:t xml:space="preserve"> </w:t>
        <w:r>
          <w:rPr/>
          <w:t xml:space="preserve">MACE</w:t>
        </w:r>
      </w:r>
      <w:r>
        <w:rPr>
          <w:b/>
        </w:rPr>
        <w:t xml:space="preserve"> </w:t>
        <w:r>
          <w:rPr/>
          <w:t xml:space="preserve">H5401.1</w:t>
        </w:r>
      </w:r>
      <w:r>
        <w:rPr>
          <w:b/>
        </w:rPr>
        <w:t xml:space="preserve"> - NOT FOR FLOOR USE</w:t>
      </w:r>
    </w:p>
    <w:p>
      <w:pPr>
        <w:ind w:left="0" w:right="0" w:firstLine="576"/>
      </w:pPr>
    </w:p>
    <w:p>
      <w:pPr>
        <w:spacing w:before="480" w:after="0" w:line="408" w:lineRule="exact"/>
      </w:pPr>
      <w:r>
        <w:rPr>
          <w:b/>
          <w:u w:val="single"/>
        </w:rPr>
        <w:t xml:space="preserve">2SSB 6281</w:t>
      </w:r>
      <w:r>
        <w:t xml:space="preserve"> -</w:t>
      </w:r>
      <w:r>
        <w:t xml:space="preserve"> </w:t>
        <w:t xml:space="preserve">H AMD</w:t>
      </w:r>
      <w:r>
        <w:t xml:space="preserve"> </w:t>
      </w:r>
      <w:r>
        <w:rPr>
          <w:b/>
        </w:rPr>
        <w:t xml:space="preserve">2094</w:t>
      </w:r>
    </w:p>
    <w:p>
      <w:pPr>
        <w:spacing w:before="0" w:after="0" w:line="408" w:lineRule="exact"/>
        <w:ind w:left="0" w:right="0" w:firstLine="576"/>
        <w:jc w:val="left"/>
      </w:pPr>
      <w:r>
        <w:rPr/>
        <w:t xml:space="preserve">By Representative MacEwen</w:t>
      </w:r>
    </w:p>
    <w:p>
      <w:pPr>
        <w:jc w:val="right"/>
      </w:pPr>
      <w:r>
        <w:rPr>
          <w:b/>
        </w:rPr>
        <w:t xml:space="preserve">OUT OF ORDER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With this act, Washington state will be among the first tier of states giving consumers the ability to protect their own rights to privacy and requiring companies to be responsible custodians of data as technological innovations emerge. This act does so by explicitly providing consumers the right to access, correction, and deletion of personal data, as well as the right to opt out of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(5) Additionally, this act imposes affirmative obligations upon companies to safeguard personal data and provide clear, understandable, and transparent information to consumers about how their personal data are used. It strengthens compliance and accountability by requiring data protection assessments in the collection and use of personal data. Finally, it empowers the state attorney general to obtain and evaluate a company's data protection assessments, to impose penalties where violations occur, and to prevent against future violations.</w:t>
      </w:r>
    </w:p>
    <w:p>
      <w:pPr>
        <w:spacing w:before="0" w:after="0" w:line="408" w:lineRule="exact"/>
        <w:ind w:left="0" w:right="0" w:firstLine="576"/>
        <w:jc w:val="left"/>
      </w:pPr>
      <w:r>
        <w:rPr/>
        <w:t xml:space="preserve">(6) The legislature also encourages the state office of privacy and data protection to monitor the development of universal privacy controls that communicate a consumer's affirmative, freely given, and unambiguous choice to opt out of the processing of personal data concerning the consumer for the purposes of targeted advertising, the sale of personal data, or profiling in furtherance of decisions that produce legal effects concerning the consumer or similarly significant effects concerning consumers.</w:t>
      </w:r>
    </w:p>
    <w:p>
      <w:pPr>
        <w:spacing w:before="0" w:after="0" w:line="408" w:lineRule="exact"/>
        <w:ind w:left="0" w:right="0" w:firstLine="576"/>
        <w:jc w:val="left"/>
      </w:pPr>
      <w:r>
        <w:rPr/>
        <w:t xml:space="preserve">(7) The legislature recognizes the unique business needs of institutions of higher education and nonprofit corporations. However, these entities control and process an extraordinary amount of personal data and consumers should be afforded the rights provided by this act regarding personal data. Therefore, it is the intent of the legislature to delay the date of application for these entities by three years in order to provide sufficient time to develop a plan to comply with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fifty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"Authenticate" means to use reasonable means to determine that a request to exercise any of the rights in section 6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(3)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(4) "Child" means any natural person under thirteen years of age.</w:t>
      </w:r>
    </w:p>
    <w:p>
      <w:pPr>
        <w:spacing w:before="0" w:after="0" w:line="408" w:lineRule="exact"/>
        <w:ind w:left="0" w:right="0" w:firstLine="576"/>
        <w:jc w:val="left"/>
      </w:pPr>
      <w:r>
        <w:rPr/>
        <w:t xml:space="preserve">(5) "Consent" means a clear affirmative act signifying a freely given, specific, informed, and unambiguous indication of a consumer's agreement to the processing of personal data relating to the consumer, such as by a written statement, including by electronic means, or other clear affirmative action.</w:t>
      </w:r>
    </w:p>
    <w:p>
      <w:pPr>
        <w:spacing w:before="0" w:after="0" w:line="408" w:lineRule="exact"/>
        <w:ind w:left="0" w:right="0" w:firstLine="576"/>
        <w:jc w:val="left"/>
      </w:pPr>
      <w:r>
        <w:rPr/>
        <w:t xml:space="preserve">(6)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(7)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(8) "Covered entity"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(9)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(10) "Deidentified data" means data that cannot reasonably be used to infer information about, or otherwise be linked to, an identified or identifiable natural person, or a device linked to such person, provided that the controller that possesses the data: (a) Takes reasonable measures to ensure that the data cannot be associated with a natural person;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(11) "Health care facility" has the same meaning as in RCW 70.02.010.</w:t>
      </w:r>
    </w:p>
    <w:p>
      <w:pPr>
        <w:spacing w:before="0" w:after="0" w:line="408" w:lineRule="exact"/>
        <w:ind w:left="0" w:right="0" w:firstLine="576"/>
        <w:jc w:val="left"/>
      </w:pPr>
      <w:r>
        <w:rPr/>
        <w:t xml:space="preserve">(12) "Health care information" has the same meaning as in RCW 70.02.010.</w:t>
      </w:r>
    </w:p>
    <w:p>
      <w:pPr>
        <w:spacing w:before="0" w:after="0" w:line="408" w:lineRule="exact"/>
        <w:ind w:left="0" w:right="0" w:firstLine="576"/>
        <w:jc w:val="left"/>
      </w:pPr>
      <w:r>
        <w:rPr/>
        <w:t xml:space="preserve">(13) "Health care provider" has the same meaning as in RCW 70.02.010.</w:t>
      </w:r>
    </w:p>
    <w:p>
      <w:pPr>
        <w:spacing w:before="0" w:after="0" w:line="408" w:lineRule="exact"/>
        <w:ind w:left="0" w:right="0" w:firstLine="576"/>
        <w:jc w:val="left"/>
      </w:pPr>
      <w:r>
        <w:rPr/>
        <w:t xml:space="preserve">(14) "Identified or identifiable natural person" means a person who can be readily identified, directly or indirectly.</w:t>
      </w:r>
    </w:p>
    <w:p>
      <w:pPr>
        <w:spacing w:before="0" w:after="0" w:line="408" w:lineRule="exact"/>
        <w:ind w:left="0" w:right="0" w:firstLine="576"/>
        <w:jc w:val="left"/>
      </w:pPr>
      <w:r>
        <w:rPr/>
        <w:t xml:space="preserve">(15) "Institutions of higher education" has the same meaning as in RCW 28B.92.030.</w:t>
      </w:r>
    </w:p>
    <w:p>
      <w:pPr>
        <w:spacing w:before="0" w:after="0" w:line="408" w:lineRule="exact"/>
        <w:ind w:left="0" w:right="0" w:firstLine="576"/>
        <w:jc w:val="left"/>
      </w:pPr>
      <w:r>
        <w:rPr/>
        <w:t xml:space="preserve">(16) "Local government" has the same meaning as in RCW 39.46.020.</w:t>
      </w:r>
    </w:p>
    <w:p>
      <w:pPr>
        <w:spacing w:before="0" w:after="0" w:line="408" w:lineRule="exact"/>
        <w:ind w:left="0" w:right="0" w:firstLine="576"/>
        <w:jc w:val="left"/>
      </w:pPr>
      <w:r>
        <w:rPr/>
        <w:t xml:space="preserve">(17) "Nonprofit corporation" has the same meaning as in RCW 24.03.005.</w:t>
      </w:r>
    </w:p>
    <w:p>
      <w:pPr>
        <w:spacing w:before="0" w:after="0" w:line="408" w:lineRule="exact"/>
        <w:ind w:left="0" w:right="0" w:firstLine="576"/>
        <w:jc w:val="left"/>
      </w:pPr>
      <w:r>
        <w:rPr/>
        <w:t xml:space="preserve">(18)(a)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(b) For purposes of this subsection, "publicly available information" means information that is lawfully made available from federal, state, or local government records.</w:t>
      </w:r>
    </w:p>
    <w:p>
      <w:pPr>
        <w:spacing w:before="0" w:after="0" w:line="408" w:lineRule="exact"/>
        <w:ind w:left="0" w:right="0" w:firstLine="576"/>
        <w:jc w:val="left"/>
      </w:pPr>
      <w:r>
        <w:rPr/>
        <w:t xml:space="preserve">(19)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(20) "Processor" means a natural or legal person who processes personal data on behalf of a controller.</w:t>
      </w:r>
    </w:p>
    <w:p>
      <w:pPr>
        <w:spacing w:before="0" w:after="0" w:line="408" w:lineRule="exact"/>
        <w:ind w:left="0" w:right="0" w:firstLine="576"/>
        <w:jc w:val="left"/>
      </w:pPr>
      <w:r>
        <w:rPr/>
        <w:t xml:space="preserve">(21)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(22) "Protected health information"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(23)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(24)(a) "Sale," "sell," or "sold" means the exchange of personal data for monetary or other valuable consideration by the controller to a third party.</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(25) "Security or safety purpose" means physical security, protection of consumer data, safety, fraud prevention, or asset protection.</w:t>
      </w:r>
    </w:p>
    <w:p>
      <w:pPr>
        <w:spacing w:before="0" w:after="0" w:line="408" w:lineRule="exact"/>
        <w:ind w:left="0" w:right="0" w:firstLine="576"/>
        <w:jc w:val="left"/>
      </w:pPr>
      <w:r>
        <w:rPr/>
        <w:t xml:space="preserve">(26)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(27) "Specific geolocation data" means information derived from technology, including, but not limited to, global positioning system level latitude and longitude coordinates or other mechanisms, that directly identifies the specific location of a natural person with the precision and accuracy below one thousand seven hundred fifty feet. Specific geolocation data excludes the content of communications.</w:t>
      </w:r>
    </w:p>
    <w:p>
      <w:pPr>
        <w:spacing w:before="0" w:after="0" w:line="408" w:lineRule="exact"/>
        <w:ind w:left="0" w:right="0" w:firstLine="576"/>
        <w:jc w:val="left"/>
      </w:pPr>
      <w:r>
        <w:rPr/>
        <w:t xml:space="preserve">(28) "State agency" has the same meaning as in RCW 43.105.020.</w:t>
      </w:r>
    </w:p>
    <w:p>
      <w:pPr>
        <w:spacing w:before="0" w:after="0" w:line="408" w:lineRule="exact"/>
        <w:ind w:left="0" w:right="0" w:firstLine="576"/>
        <w:jc w:val="left"/>
      </w:pPr>
      <w:r>
        <w:rPr/>
        <w:t xml:space="preserve">(29) "Targeted advertising" means displaying advertisements to a consumer where the advertisement is selected based on personal data obtained from a consumer's activities over time and across nonaffiliated web sites or online applications to predict such consumer's preferences or interests. It does not include advertising: (a) Based on activities within a controller's own web sites or online applications; (b) based on the context of a consumer's current search query or visit to a web site or online application; or (c) to a consumer in response to the consumer's request for information or feedback.</w:t>
      </w:r>
    </w:p>
    <w:p>
      <w:pPr>
        <w:spacing w:before="0" w:after="0" w:line="408" w:lineRule="exact"/>
        <w:ind w:left="0" w:right="0" w:firstLine="576"/>
        <w:jc w:val="left"/>
      </w:pPr>
      <w:r>
        <w:rPr/>
        <w:t xml:space="preserve">(30) "Third party" means a natural or legal person, public authority, agency, or body other than the consumer, controller, processor, or an affiliate of the processor or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controls or processes personal data of one hundred thousand consumers or more; or</w:t>
      </w:r>
    </w:p>
    <w:p>
      <w:pPr>
        <w:spacing w:before="0" w:after="0" w:line="408" w:lineRule="exact"/>
        <w:ind w:left="0" w:right="0" w:firstLine="576"/>
        <w:jc w:val="left"/>
      </w:pPr>
      <w:r>
        <w:rPr/>
        <w:t xml:space="preserve">(b) Derives over twenty-five percent of gross revenue from the sale of personal data and processes or controls personal data of twenty-five thousand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agencies, local governments, or tribes;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harmonisation;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(2)(c);</w:t>
      </w:r>
    </w:p>
    <w:p>
      <w:pPr>
        <w:spacing w:before="0" w:after="0" w:line="408" w:lineRule="exact"/>
        <w:ind w:left="0" w:right="0" w:firstLine="576"/>
        <w:jc w:val="left"/>
      </w:pPr>
      <w:r>
        <w:rPr/>
        <w:t xml:space="preserve">(d) Information originating from, and intermingled to be indistinguishable with, information under (c)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(e) Information used only for public health activities and purposes as described in 45 C.F.R. Sec. 164.512;</w:t>
      </w:r>
    </w:p>
    <w:p>
      <w:pPr>
        <w:spacing w:before="0" w:after="0" w:line="408" w:lineRule="exact"/>
        <w:ind w:left="0" w:right="0" w:firstLine="576"/>
        <w:jc w:val="left"/>
      </w:pPr>
      <w:r>
        <w:rPr/>
        <w:t xml:space="preserve">(f)(i) An activity involving the collection, maintenance, disclosure, sale, communication, or use of any personal information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(f)(i) of this subsection shall apply only to the extent that such activity involving the collection, maintenance, disclosure, sale, communication, or use of such information by that agency, furnisher, or user is subject to regulation under the fair credit reporting act, Title 15 U.S.C. Sec. 1681 et seq., and the information is not collected, maintained, used, communicated, disclosed, or sold except as authorized by the fair credit reporting act;</w:t>
      </w:r>
    </w:p>
    <w:p>
      <w:pPr>
        <w:spacing w:before="0" w:after="0" w:line="408" w:lineRule="exact"/>
        <w:ind w:left="0" w:right="0" w:firstLine="576"/>
        <w:jc w:val="left"/>
      </w:pPr>
      <w:r>
        <w:rPr/>
        <w:t xml:space="preserve">(g) Personal data collected and maintained for purposes of chapter 43.71 RCW;</w:t>
      </w:r>
    </w:p>
    <w:p>
      <w:pPr>
        <w:spacing w:before="0" w:after="0" w:line="408" w:lineRule="exact"/>
        <w:ind w:left="0" w:right="0" w:firstLine="576"/>
        <w:jc w:val="left"/>
      </w:pPr>
      <w:r>
        <w:rPr/>
        <w:t xml:space="preserve">(h) Personal data collected, processed, sold, or disclosed pursuant to the federal Gramm-Leach-Bliley act (P.L. 106-102), and implementing regulations, if the collection, processing, sale, or disclosure is in compliance with that law;</w:t>
      </w:r>
    </w:p>
    <w:p>
      <w:pPr>
        <w:spacing w:before="0" w:after="0" w:line="408" w:lineRule="exact"/>
        <w:ind w:left="0" w:right="0" w:firstLine="576"/>
        <w:jc w:val="left"/>
      </w:pPr>
      <w:r>
        <w:rPr/>
        <w:t xml:space="preserve">(i) Personal data collected, processed, sold, or disclosed pursuant to the federal driver's privacy protection act of 1994 (18 U.S.C. Sec. 2721 et seq.), if the collection, processing, sale, or disclosure is in compliance with that law;</w:t>
      </w:r>
    </w:p>
    <w:p>
      <w:pPr>
        <w:spacing w:before="0" w:after="0" w:line="408" w:lineRule="exact"/>
        <w:ind w:left="0" w:right="0" w:firstLine="576"/>
        <w:jc w:val="left"/>
      </w:pPr>
      <w:r>
        <w:rPr/>
        <w:t xml:space="preserve">(j) Personal data regulated by the federal family educations rights and privacy act, 20 U.S.C. Sec. 1232g and its implementing regulations;</w:t>
      </w:r>
    </w:p>
    <w:p>
      <w:pPr>
        <w:spacing w:before="0" w:after="0" w:line="408" w:lineRule="exact"/>
        <w:ind w:left="0" w:right="0" w:firstLine="576"/>
        <w:jc w:val="left"/>
      </w:pPr>
      <w:r>
        <w:rPr/>
        <w:t xml:space="preserve">(k) Personal data regulated by the student user privacy in education rights act, chapter 28A.604 RCW;</w:t>
      </w:r>
    </w:p>
    <w:p>
      <w:pPr>
        <w:spacing w:before="0" w:after="0" w:line="408" w:lineRule="exact"/>
        <w:ind w:left="0" w:right="0" w:firstLine="576"/>
        <w:jc w:val="left"/>
      </w:pPr>
      <w:r>
        <w:rPr/>
        <w:t xml:space="preserve">(l) Personal data collected, processed, sold, or disclosed pursuant to the federal farm credit act of 1971 (as amended in 12 U.S.C. Sec. 2001-2279cc) and its implementing regulations (12 C.F.R. Part 600 et seq.) if the collection, processing, sale, or disclosure is in compliance with that law;</w:t>
      </w:r>
    </w:p>
    <w:p>
      <w:pPr>
        <w:spacing w:before="0" w:after="0" w:line="408" w:lineRule="exact"/>
        <w:ind w:left="0" w:right="0" w:firstLine="576"/>
        <w:jc w:val="left"/>
      </w:pPr>
      <w:r>
        <w:rPr/>
        <w:t xml:space="preserve">(m) Information and documents created specifically for, and collected and maintained by, the news media, as defined by RCW 5.68.010, for the gathering, dissemination, or reporting of news or information to the public; or</w:t>
      </w:r>
    </w:p>
    <w:p>
      <w:pPr>
        <w:spacing w:before="0" w:after="0" w:line="408" w:lineRule="exact"/>
        <w:ind w:left="0" w:right="0" w:firstLine="576"/>
        <w:jc w:val="left"/>
      </w:pPr>
      <w:r>
        <w:rPr/>
        <w:t xml:space="preserve">(n) Data maintained for employment records purposes.</w:t>
      </w:r>
    </w:p>
    <w:p>
      <w:pPr>
        <w:spacing w:before="0" w:after="0" w:line="408" w:lineRule="exact"/>
        <w:ind w:left="0" w:right="0" w:firstLine="576"/>
        <w:jc w:val="left"/>
      </w:pPr>
      <w:r>
        <w:rPr/>
        <w:t xml:space="preserve">(3) Controllers that are in compliance with the verifiable parental consent mechanisms under the children's online privacy protection act, Title 15 U.S.C. Sec. 6501 through 6506 and its implementing regulations, shall be deemed compliant with any obligation to obtain parental consent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Such assistance shall include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6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shall provide information to the controller necessary to enable the controller to conduct and document any data protection assessments required by section 9 of this act.</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Implement and maintain reasonable security procedures and practices to protect personal data, taking into account the context in which the personal data are to be processed;</w:t>
      </w:r>
    </w:p>
    <w:p>
      <w:pPr>
        <w:spacing w:before="0" w:after="0" w:line="408" w:lineRule="exact"/>
        <w:ind w:left="0" w:right="0" w:firstLine="576"/>
        <w:jc w:val="left"/>
      </w:pPr>
      <w:r>
        <w:rPr/>
        <w:t xml:space="preserve">(b) Ensure that each person processing the personal data is subject to a duty of confidentiality with respect to the data; and</w:t>
      </w:r>
    </w:p>
    <w:p>
      <w:pPr>
        <w:spacing w:before="0" w:after="0" w:line="408" w:lineRule="exact"/>
        <w:ind w:left="0" w:right="0" w:firstLine="576"/>
        <w:jc w:val="left"/>
      </w:pPr>
      <w:r>
        <w:rPr/>
        <w:t xml:space="preserve">(c)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Processing by a processor shall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shall include the requirements imposed by this subsection and subsection (3)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 (ii)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such audits as applicable, and shall provide a report of such audit to the controller upon request.</w:t>
      </w:r>
    </w:p>
    <w:p>
      <w:pPr>
        <w:spacing w:before="0" w:after="0" w:line="408" w:lineRule="exact"/>
        <w:ind w:left="0" w:right="0" w:firstLine="576"/>
        <w:jc w:val="left"/>
      </w:pPr>
      <w:r>
        <w:rPr/>
        <w:t xml:space="preserve">(5) In no event shall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(6)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PERSONAL DATA RIGHTS.</w:t>
      </w:r>
      <w:r>
        <w:t xml:space="preserve">  </w:t>
      </w:r>
      <w:r>
        <w:rPr/>
        <w:t xml:space="preserve">Consumers may exercise the rights set forth in this section by submitting a request, at any time, to a controller specifying which rights the consumer wishes to exercise. In the case of processing personal data concerning a known child, the parent or legal guardian of the known child shall exercise the rights of this chapter on the child's behalf. Where a controller processes personal data concerning a consumer subject to guardianship, conservatorship, or other protective arrangement under chapter 11.130 RCW, the controller must allow the guardian or the conservator to exercise the rights of this chapter on the consumer's behalf. Except as provided in this chapter, the controller must comply with a request to exercise the rights pursuant to subsections (1) through (5) of this section.</w:t>
      </w:r>
    </w:p>
    <w:p>
      <w:pPr>
        <w:spacing w:before="0" w:after="0" w:line="408" w:lineRule="exact"/>
        <w:ind w:left="0" w:right="0" w:firstLine="576"/>
        <w:jc w:val="left"/>
      </w:pPr>
      <w:r>
        <w:rPr/>
        <w:t xml:space="preserve">(1) </w:t>
      </w:r>
      <w:r>
        <w:rPr>
          <w:i/>
        </w:rPr>
        <w:t xml:space="preserve">Right of access.</w:t>
      </w:r>
      <w:r>
        <w:rPr/>
        <w:t xml:space="preserve"> A consumer has the right to confirm whether or not a controller is processing personal data concerning the consumer and access such personal data.</w:t>
      </w:r>
    </w:p>
    <w:p>
      <w:pPr>
        <w:spacing w:before="0" w:after="0" w:line="408" w:lineRule="exact"/>
        <w:ind w:left="0" w:right="0" w:firstLine="576"/>
        <w:jc w:val="left"/>
      </w:pPr>
      <w:r>
        <w:rPr/>
        <w:t xml:space="preserve">(2) </w:t>
      </w:r>
      <w:r>
        <w:rPr>
          <w:i/>
        </w:rPr>
        <w:t xml:space="preserve">Right to correction.</w:t>
      </w:r>
      <w:r>
        <w:rPr/>
        <w:t xml:space="preserve"> A consumer has the right to correct inaccurate personal data concerning the consumer, taking into account the nature of the personal data and the purposes of the processing of the personal data.</w:t>
      </w:r>
    </w:p>
    <w:p>
      <w:pPr>
        <w:spacing w:before="0" w:after="0" w:line="408" w:lineRule="exact"/>
        <w:ind w:left="0" w:right="0" w:firstLine="576"/>
        <w:jc w:val="left"/>
      </w:pPr>
      <w:r>
        <w:rPr/>
        <w:t xml:space="preserve">(3) </w:t>
      </w:r>
      <w:r>
        <w:rPr>
          <w:i/>
        </w:rPr>
        <w:t xml:space="preserve">Right to deletion.</w:t>
      </w:r>
      <w:r>
        <w:rPr/>
        <w:t xml:space="preserve"> A consumer has the right to delete personal data concerning the consumer.</w:t>
      </w:r>
    </w:p>
    <w:p>
      <w:pPr>
        <w:spacing w:before="0" w:after="0" w:line="408" w:lineRule="exact"/>
        <w:ind w:left="0" w:right="0" w:firstLine="576"/>
        <w:jc w:val="left"/>
      </w:pPr>
      <w:r>
        <w:rPr/>
        <w:t xml:space="preserve">(4) </w:t>
      </w:r>
      <w:r>
        <w:rPr>
          <w:i/>
        </w:rPr>
        <w:t xml:space="preserve">Right to data portability.</w:t>
      </w:r>
      <w:r>
        <w:rPr/>
        <w:t xml:space="preserve"> A consumer has the right to obtain personal data concerning the consumer, which the consumer previously provided to the controller, in a portable and, to the extent technically feasible, readily usable format that allows the consumer to transmit the data to another controller without hindrance, where the processing is carried out by automated means.</w:t>
      </w:r>
    </w:p>
    <w:p>
      <w:pPr>
        <w:spacing w:before="0" w:after="0" w:line="408" w:lineRule="exact"/>
        <w:ind w:left="0" w:right="0" w:firstLine="576"/>
        <w:jc w:val="left"/>
      </w:pPr>
      <w:r>
        <w:rPr/>
        <w:t xml:space="preserve">(5) </w:t>
      </w:r>
      <w:r>
        <w:rPr>
          <w:i/>
        </w:rPr>
        <w:t xml:space="preserve">Right to opt out.</w:t>
      </w:r>
      <w:r>
        <w:rPr/>
        <w:t xml:space="preserve"> A consumer has the right to opt out of the processing of personal data concerning such consumer for purposes of targeted advertising, the sale of personal data, or profiling in furtherance of decisions that produce legal effects concerning a consumer or similarly significant effects concerning a consumer.</w:t>
      </w:r>
    </w:p>
    <w:p>
      <w:pPr>
        <w:spacing w:before="0" w:after="0" w:line="408" w:lineRule="exact"/>
        <w:ind w:left="0" w:right="0" w:firstLine="576"/>
        <w:jc w:val="left"/>
      </w:pPr>
      <w:r>
        <w:rPr/>
        <w:t xml:space="preserve">(6) </w:t>
      </w:r>
      <w:r>
        <w:rPr>
          <w:i/>
        </w:rPr>
        <w:t xml:space="preserve">Responding to consumer requests.</w:t>
      </w:r>
      <w:r>
        <w:rPr/>
        <w:t xml:space="preserve"> (a) A controller must inform a consumer of any action taken on a request under subsections (1) through (5) of this section without undue delay and in any event within forty-five days of receipt of the request. That period may be extended once by forty-five additional days where reasonably necessary, taking into account the complexity and number of the requests. The controller must inform the consumer of any such extension within forty-five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forty-five days of receipt of the request of the reasons for not taking action and instructions for how to appeal the decision with the controller as described in subsection (7) of this section.</w:t>
      </w:r>
    </w:p>
    <w:p>
      <w:pPr>
        <w:spacing w:before="0" w:after="0" w:line="408" w:lineRule="exact"/>
        <w:ind w:left="0" w:right="0" w:firstLine="576"/>
        <w:jc w:val="left"/>
      </w:pPr>
      <w:r>
        <w:rPr/>
        <w:t xml:space="preserve">(c) Information provided under this section must be provided by the controller free of charge, up to twice annually to the consumer.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subsections (1) through (4) of this section if the controller is unable to authenticate the request using commercially reasonable efforts. In such cases, the controller may request the provision of additional information reasonably necessary to authenticate the request.</w:t>
      </w:r>
    </w:p>
    <w:p>
      <w:pPr>
        <w:spacing w:before="0" w:after="0" w:line="408" w:lineRule="exact"/>
        <w:ind w:left="0" w:right="0" w:firstLine="576"/>
        <w:jc w:val="left"/>
      </w:pPr>
      <w:r>
        <w:rPr/>
        <w:t xml:space="preserve">(7)(a) Controllers must establish an internal process whereby consumers may appeal a refusal to take action on a request to exercise any of the rights under subsections (1) through (5) of this section within a reasonable period of time after the consumer's receipt of the notice sent by the controller under subsection (6)(b) of this section.</w:t>
      </w:r>
    </w:p>
    <w:p>
      <w:pPr>
        <w:spacing w:before="0" w:after="0" w:line="408" w:lineRule="exact"/>
        <w:ind w:left="0" w:right="0" w:firstLine="576"/>
        <w:jc w:val="left"/>
      </w:pPr>
      <w:r>
        <w:rPr/>
        <w:t xml:space="preserve">(b) The appeal process must be conspicuously available and as easy to use as the process for submitting such requests under this section.</w:t>
      </w:r>
    </w:p>
    <w:p>
      <w:pPr>
        <w:spacing w:before="0" w:after="0" w:line="408" w:lineRule="exact"/>
        <w:ind w:left="0" w:right="0" w:firstLine="576"/>
        <w:jc w:val="left"/>
      </w:pPr>
      <w:r>
        <w:rPr/>
        <w:t xml:space="preserve">(c) Within thirty days of receipt of an appeal, a controller must inform the consumer of any action taken or not taken in response to the appeal, along with a written explanation of the reasons in support thereof. That period may be extended by sixty additional days where reasonably necessary, taking into account the complexity and number of the requests serving as the basis for the appeal. The controller must inform the consumer of any such extension within thirty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ask the consumer whether the consumer consents to having the controller submit the appeal, along with any action taken or not taken by the controller in response to the appeal and must, upon request, provide the controller's written explanation of the reasons in support thereof, to the attorney general. If the consumer provides such consent, the controller must submit such information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6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6 (1) through (4)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 </w:t>
      </w:r>
      <w:r>
        <w:rPr>
          <w:i/>
        </w:rPr>
        <w:t xml:space="preserve">Transparency.</w:t>
      </w:r>
    </w:p>
    <w:p>
      <w:pPr>
        <w:spacing w:before="0" w:after="0" w:line="408" w:lineRule="exact"/>
        <w:ind w:left="0" w:right="0" w:firstLine="576"/>
        <w:jc w:val="left"/>
      </w:pPr>
      <w:r>
        <w:rPr/>
        <w:t xml:space="preserve">(a)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6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it must clearly and conspicuously disclose such processing, as well as the manner in which a consumer may exercise the right to opt out of such processing, in a clear and conspicuous manner.</w:t>
      </w:r>
    </w:p>
    <w:p>
      <w:pPr>
        <w:spacing w:before="0" w:after="0" w:line="408" w:lineRule="exact"/>
        <w:ind w:left="0" w:right="0" w:firstLine="576"/>
        <w:jc w:val="left"/>
      </w:pPr>
      <w:r>
        <w:rPr/>
        <w:t xml:space="preserve">(c) Controllers shall establish, and shall describe in the privacy notice, one or more secure and reliable means for consumers to submit a request to exercise their rights under this chapter. Such means shall take into account the ways in which consumers interact with the controller, the need for secure and reliable communication of such requests, and the controller's ability to authenticate the identity of the consumer making the request. Controllers shall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(2) </w:t>
      </w:r>
      <w:r>
        <w:rPr>
          <w:i/>
        </w:rPr>
        <w:t xml:space="preserve">Purpose specification. </w:t>
      </w:r>
      <w:r>
        <w:rPr/>
        <w:t xml:space="preserve">A controller's collection of personal data must be limited to what is reasonably necessary in relation to the purposes for which such data are processed, as disclosed to the consumer.</w:t>
      </w:r>
    </w:p>
    <w:p>
      <w:pPr>
        <w:spacing w:before="0" w:after="0" w:line="408" w:lineRule="exact"/>
        <w:ind w:left="0" w:right="0" w:firstLine="576"/>
        <w:jc w:val="left"/>
      </w:pPr>
      <w:r>
        <w:rPr/>
        <w:t xml:space="preserve">(3) </w:t>
      </w:r>
      <w:r>
        <w:rPr>
          <w:i/>
        </w:rPr>
        <w:t xml:space="preserve">Data minimization.</w:t>
      </w:r>
      <w:r>
        <w:rPr/>
        <w:t xml:space="preserve"> A controller's collection of personal data must be adequate, relevant, and limited to what is reasonably necessary in relation to the purposes for which such data are processed, as disclosed to the consumer.</w:t>
      </w:r>
    </w:p>
    <w:p>
      <w:pPr>
        <w:spacing w:before="0" w:after="0" w:line="408" w:lineRule="exact"/>
        <w:ind w:left="0" w:right="0" w:firstLine="576"/>
        <w:jc w:val="left"/>
      </w:pPr>
      <w:r>
        <w:rPr/>
        <w:t xml:space="preserve">(4) </w:t>
      </w:r>
      <w:r>
        <w:rPr>
          <w:i/>
        </w:rPr>
        <w:t xml:space="preserve">Avoid secondary use.</w:t>
      </w:r>
      <w:r>
        <w:rPr/>
        <w:t xml:space="preserve"> Except as provided in this chapter, a controller may not process personal data for purposes that are not reasonably necessary to, or compatible with, the purposes for which such personal data are processed, as disclosed to the consumer, unless the controller obtains the consumer's consent.</w:t>
      </w:r>
    </w:p>
    <w:p>
      <w:pPr>
        <w:spacing w:before="0" w:after="0" w:line="408" w:lineRule="exact"/>
        <w:ind w:left="0" w:right="0" w:firstLine="576"/>
        <w:jc w:val="left"/>
      </w:pPr>
      <w:r>
        <w:rPr/>
        <w:t xml:space="preserve">(5) </w:t>
      </w:r>
      <w:r>
        <w:rPr>
          <w:i/>
        </w:rPr>
        <w:t xml:space="preserve">Security.</w:t>
      </w:r>
      <w:r>
        <w:rPr/>
        <w:t xml:space="preserve"> A controller shall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pPr>
        <w:spacing w:before="0" w:after="0" w:line="408" w:lineRule="exact"/>
        <w:ind w:left="0" w:right="0" w:firstLine="576"/>
        <w:jc w:val="left"/>
      </w:pPr>
      <w:r>
        <w:rPr/>
        <w:t xml:space="preserve">(6) </w:t>
      </w:r>
      <w:r>
        <w:rPr>
          <w:i/>
        </w:rPr>
        <w:t xml:space="preserve">Nondiscrimination.</w:t>
      </w:r>
      <w:r>
        <w:rPr/>
        <w:t xml:space="preserve"> A controller may not process personal data in violation of state and federal laws that prohibit unlawful discrimination against consumers. A controller shall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shall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A controller may not sell personal data to a third-party controller as part of such a program unless: (a) The sale is reasonably necessary to enable the third party to provide a benefit to which the consumer is entitled; (b) the sale of personal data to third parties is clearly disclosed in the terms of the program; and (c) the third party uses the personal data only for purposes of facilitating such benefit to which the consumer is entitled and does not retain or otherwise use or disclose the personal data for any other purpose. A controller may not enroll a consumer in a facial recognition service in connection with a bona fide loyalty, rewards, premium features, discounts, or club card program.</w:t>
      </w:r>
    </w:p>
    <w:p>
      <w:pPr>
        <w:spacing w:before="0" w:after="0" w:line="408" w:lineRule="exact"/>
        <w:ind w:left="0" w:right="0" w:firstLine="576"/>
        <w:jc w:val="left"/>
      </w:pPr>
      <w:r>
        <w:rPr/>
        <w:t xml:space="preserve">(7) </w:t>
      </w:r>
      <w:r>
        <w:rPr>
          <w:i/>
        </w:rPr>
        <w:t xml:space="preserve">Sensitive data.</w:t>
      </w:r>
      <w:r>
        <w:rPr/>
        <w:t xml:space="preserve"> Except as otherwise provided in this act, a controller may not process sensitive data concerning a consumer without obtaining the consumer's consent, or, in the case of the processing of personal data concerning a known child, without obtaining consent from the child's parent or lawful guardian, in accordance with the children's online privacy protection act requirements.</w:t>
      </w:r>
    </w:p>
    <w:p>
      <w:pPr>
        <w:spacing w:before="0" w:after="0" w:line="408" w:lineRule="exact"/>
        <w:ind w:left="0" w:right="0" w:firstLine="576"/>
        <w:jc w:val="left"/>
      </w:pPr>
      <w:r>
        <w:rPr/>
        <w:t xml:space="preserve">(8) </w:t>
      </w:r>
      <w:r>
        <w:rPr>
          <w:i/>
        </w:rPr>
        <w:t xml:space="preserve">Nonwaiver of consumer rights.</w:t>
      </w:r>
      <w:r>
        <w:rPr/>
        <w:t xml:space="preserve"> Any provision of a contract or agreement of any kind that purports to waive or limit in any way a consumer's rights under this chapter shall be deemed contrary to public policy and shall be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sale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conducted by the attorney general. The controller must make a data protection assessment available to the attorney general upon such a request. The attorney general may evaluate the data protection assessments for compliance with the responsibilities contained in section 8 of this act and with other laws including, but not limited to, chapter 19.86 RCW.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Take immediate steps to protect an interest that is essential for the life of the consumer or of another natural person, and where the processing cannot be manifestly based on another legal basis;</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Engage in public or peer-reviewed scientific, historical, or statistical research in the public interest that adheres to all other applicable ethics and privacy laws if the deletion of the information is likely to render impossible or seriously impair the achievement of the research and the consumer provided consent;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Conduct internal research solely to improve or repair products, services, or technology;</w:t>
      </w:r>
    </w:p>
    <w:p>
      <w:pPr>
        <w:spacing w:before="0" w:after="0" w:line="408" w:lineRule="exact"/>
        <w:ind w:left="0" w:right="0" w:firstLine="576"/>
        <w:jc w:val="left"/>
      </w:pPr>
      <w:r>
        <w:rPr/>
        <w:t xml:space="preserve">(b) Identify and repair technical errors that impair existing or intended functionality; or</w:t>
      </w:r>
    </w:p>
    <w:p>
      <w:pPr>
        <w:spacing w:before="0" w:after="0" w:line="408" w:lineRule="exact"/>
        <w:ind w:left="0" w:right="0" w:firstLine="576"/>
        <w:jc w:val="left"/>
      </w:pPr>
      <w:r>
        <w:rPr/>
        <w:t xml:space="preserve">(c) Perform solely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Personal data that are processed by a controller pursuant to this section must not be processed for any purpose other than those expressly listed in this section. Personal data that are processed by a controller pursuant to this section may be processed solely to the extent that such processing is: (i) Necessary, reasonable, and proportionate to the purposes listed in this section; and (ii) adequate, relevant, and limited to what is necessary in relation to the specific purpose or purposes listed in this section. Furthermore, personal data that are collected, used, or retained pursuant to subsection (2) of this section must, insofar as possible, taking into account the nature and purpose or purposes of such collection, use, or retention, be subjected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such processing qualifies for the exemption and complies with the requirements in subsection (6) of this section.</w:t>
      </w:r>
    </w:p>
    <w:p>
      <w:pPr>
        <w:spacing w:before="0" w:after="0" w:line="408" w:lineRule="exact"/>
        <w:ind w:left="0" w:right="0" w:firstLine="576"/>
        <w:jc w:val="left"/>
      </w:pPr>
      <w:r>
        <w:rPr/>
        <w:t xml:space="preserve">(8) Processing personal data solely for the purposes expressly identified in subsection (1)(a) through (d) or (g) of this section does not, by itself, make an entity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attorney general has exclusive authority to enforce this chapter by bringing an action in the name of the state, or as parens patriae on behalf of persons residing in the state. In such an action, a controller or processor that violates this chapter is subject to an injunction and liable for a civil penalty of up to seven thousand five hundred dollars for each violation.</w:t>
      </w:r>
    </w:p>
    <w:p>
      <w:pPr>
        <w:spacing w:before="0" w:after="0" w:line="408" w:lineRule="exact"/>
        <w:ind w:left="0" w:right="0" w:firstLine="576"/>
        <w:jc w:val="left"/>
      </w:pPr>
      <w:r>
        <w:rPr/>
        <w:t xml:space="preserve">(2) The attorney general has the same authority to investigate alleged violations of this chapter that the attorney general has to investigate alleged violations of chapter 19.86 RCW including, but not limited to, the authority provided by RCW 19.86.110.</w:t>
      </w:r>
    </w:p>
    <w:p>
      <w:pPr>
        <w:spacing w:before="0" w:after="0" w:line="408" w:lineRule="exact"/>
        <w:ind w:left="0" w:right="0" w:firstLine="576"/>
        <w:jc w:val="left"/>
      </w:pPr>
      <w:r>
        <w:rPr/>
        <w:t xml:space="preserve">(3) Nothing in this chapter shall be construed to diminish the rights and remedies that consumers have under other law including, without limitation, the common law, chapter 19.86 RCW, the Washington state Constitution, and the United States Constitution. To that end, consumers retain their existing rights to bring a civil action under chapter 19.86 RCW for conduct relating to the processing of personal data.</w:t>
      </w:r>
    </w:p>
    <w:p>
      <w:pPr>
        <w:spacing w:before="0" w:after="0" w:line="408" w:lineRule="exact"/>
        <w:ind w:left="0" w:right="0" w:firstLine="576"/>
        <w:jc w:val="left"/>
      </w:pPr>
      <w:r>
        <w:rPr/>
        <w:t xml:space="preserve">(4) Where more than one controller or processor, or both a controller and a processor, involved in the same processing is in violation of this chapter, the liability must be allocated among the parties according to principles of comparative fault.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except for the recovery of costs and attorneys' fees accrued by the attorney general in enforcing this chapter. Moneys in the account may be spent only after appropriation. Moneys in the account may only be used for the purposes of the office of privacy and data protection as created under RCW 43.105.369, and may not be used to supplant general fund appropriations to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Except as provided in subsection (2) of this section, this chapter supersedes and preempts laws, ordinances, regulations, or the equivalent adopted by any local entity regarding the processing of personal data by controllers or processors.</w:t>
      </w:r>
    </w:p>
    <w:p>
      <w:pPr>
        <w:spacing w:before="0" w:after="0" w:line="408" w:lineRule="exact"/>
        <w:ind w:left="0" w:right="0" w:firstLine="576"/>
        <w:jc w:val="left"/>
      </w:pPr>
      <w:r>
        <w:rPr/>
        <w:t xml:space="preserve">(2) Laws, ordinances, or regulations regarding the processing of personal data by controllers or processors that were adopted by any local entity prior to January 1, 2020, are not superseded or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 REPORT.</w:t>
      </w:r>
      <w:r>
        <w:t xml:space="preserve">  </w:t>
      </w:r>
      <w:r>
        <w:rPr/>
        <w:t xml:space="preserve">(1) The attorney general shall compile a report evaluating the liability and enforcement provisions of this chapter including, but not limited to, the effectiveness of its efforts to enforce this chapter, and any recommendations for changes to such provisions.</w:t>
      </w:r>
    </w:p>
    <w:p>
      <w:pPr>
        <w:spacing w:before="0" w:after="0" w:line="408" w:lineRule="exact"/>
        <w:ind w:left="0" w:right="0" w:firstLine="576"/>
        <w:jc w:val="left"/>
      </w:pPr>
      <w:r>
        <w:rPr/>
        <w:t xml:space="preserve">(2) The attorney general shall submit the report to the governor and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RESEARCH INITIATIVES.</w:t>
      </w:r>
      <w:r>
        <w:t xml:space="preserve">  </w:t>
      </w:r>
      <w:r>
        <w:rPr/>
        <w:t xml:space="preserve">The governor may enter into agreements with the governments of the Canadian province of British Columbia and the states of California and Oregon for the purpose of sharing personal data or personal information by public bodies across national and state borders to enable collaboration for joint data-driven research initiatives. Such agreements must provide reciprocal protections that the respective governments agree appropriately safeguard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institutions of higher education or nonprofit corporations until July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18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all facial recognition provisions and related definitions.</w:t>
      </w:r>
    </w:p>
    <w:p>
      <w:pPr>
        <w:spacing w:before="0" w:after="0" w:line="408" w:lineRule="exact"/>
        <w:ind w:left="0" w:right="0" w:firstLine="576"/>
        <w:jc w:val="left"/>
      </w:pPr>
      <w:r>
        <w:rPr/>
        <w:t xml:space="preserve">(2) Modifies one of the jurisdictional scope thresholds to make the obligations of the bill applicable to legal entities that derive over twenty-five, rather than fifty, percent of gross revenue from the sale of personal data and control or process personal data of at least twenty-five thousand or more consumers.</w:t>
      </w:r>
    </w:p>
    <w:p>
      <w:pPr>
        <w:spacing w:before="0" w:after="0" w:line="408" w:lineRule="exact"/>
        <w:ind w:left="0" w:right="0" w:firstLine="576"/>
        <w:jc w:val="left"/>
      </w:pPr>
      <w:r>
        <w:rPr/>
        <w:t xml:space="preserve">(3) Adds an exemption for certain news media activity.</w:t>
      </w:r>
    </w:p>
    <w:p>
      <w:pPr>
        <w:spacing w:before="0" w:after="0" w:line="408" w:lineRule="exact"/>
        <w:ind w:left="0" w:right="0" w:firstLine="576"/>
        <w:jc w:val="left"/>
      </w:pPr>
      <w:r>
        <w:rPr/>
        <w:t xml:space="preserve">(4) Provides that controllers must allow guardians or conservators to exercise consumer personal data rights on behalf of consumers subject to guardianship or conservatorship.</w:t>
      </w:r>
    </w:p>
    <w:p>
      <w:pPr>
        <w:spacing w:before="0" w:after="0" w:line="408" w:lineRule="exact"/>
        <w:ind w:left="0" w:right="0" w:firstLine="576"/>
        <w:jc w:val="left"/>
      </w:pPr>
      <w:r>
        <w:rPr/>
        <w:t xml:space="preserve">(5) Provides the Attorney General with the same authority to investigate violations of this chapter that it has to investigate alleged violations under the Consumer Protection Act.</w:t>
      </w:r>
    </w:p>
    <w:p>
      <w:pPr>
        <w:spacing w:before="0" w:after="0" w:line="408" w:lineRule="exact"/>
        <w:ind w:left="0" w:right="0" w:firstLine="576"/>
        <w:jc w:val="left"/>
      </w:pPr>
      <w:r>
        <w:rPr/>
        <w:t xml:space="preserve">(6) Provides that nothing in this chapter is to be construed to diminish the rights and remedies that consumers have under other law and that consumers retain their existing rights to bring a civil action under the Consumer Protection Act for conduct relating to the processing of personal data.</w:t>
      </w:r>
    </w:p>
    <w:p>
      <w:pPr>
        <w:spacing w:before="0" w:after="0" w:line="408" w:lineRule="exact"/>
        <w:ind w:left="0" w:right="0" w:firstLine="576"/>
        <w:jc w:val="left"/>
      </w:pPr>
      <w:r>
        <w:rPr/>
        <w:t xml:space="preserve">(7) Specifies that local laws, ordinances, or regulations regarding the processing of personal data by controllers or processors that were adopted prior to January 1, 2020, are not superseded or preempted.</w:t>
      </w:r>
    </w:p>
    <w:p>
      <w:pPr>
        <w:spacing w:before="0" w:after="0" w:line="408" w:lineRule="exact"/>
        <w:ind w:left="0" w:right="0" w:firstLine="576"/>
        <w:jc w:val="left"/>
      </w:pPr>
      <w:r>
        <w:rPr/>
        <w:t xml:space="preserve">(8) Removes facial recognition provisions and applicable definitions.</w:t>
      </w:r>
    </w:p>
    <w:p>
      <w:pPr>
        <w:spacing w:before="0" w:after="0" w:line="408" w:lineRule="exact"/>
        <w:ind w:left="0" w:right="0" w:firstLine="576"/>
        <w:jc w:val="left"/>
      </w:pPr>
      <w:r>
        <w:rPr/>
        <w:t xml:space="preserve">(9) Makes a technical correction in section 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3c2e8f2d66443a" /></Relationships>
</file>