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C515D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54229">
            <w:t>6281-S2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5422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54229">
            <w:t>VICK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54229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54229">
            <w:t>254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515D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54229">
            <w:rPr>
              <w:b/>
              <w:u w:val="single"/>
            </w:rPr>
            <w:t>2SSB 6281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54229">
            <w:t>H AMD TO ITED COMM AMD (H-5242.1/20)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2146</w:t>
          </w:r>
        </w:sdtContent>
      </w:sdt>
    </w:p>
    <w:p w:rsidR="00DF5D0E" w:rsidP="00605C39" w:rsidRDefault="00C515D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54229">
            <w:rPr>
              <w:sz w:val="22"/>
            </w:rPr>
            <w:t>By Representative Vick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5422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03/06/2020</w:t>
          </w:r>
        </w:p>
      </w:sdtContent>
    </w:sdt>
    <w:p w:rsidR="00A54229" w:rsidP="00C8108C" w:rsidRDefault="00DE256E">
      <w:pPr>
        <w:pStyle w:val="Page"/>
      </w:pPr>
      <w:bookmarkStart w:name="StartOfAmendmentBody" w:id="1"/>
      <w:bookmarkEnd w:id="1"/>
      <w:permStart w:edGrp="everyone" w:id="405089987"/>
      <w:r>
        <w:tab/>
      </w:r>
      <w:r w:rsidR="00A54229">
        <w:t xml:space="preserve">On page </w:t>
      </w:r>
      <w:r w:rsidR="00E90366">
        <w:t>22, beginning on line 4 of the striking amendment, after "processors." strike all material through "preempted."</w:t>
      </w:r>
    </w:p>
    <w:p w:rsidRPr="00A54229" w:rsidR="00DF5D0E" w:rsidP="00A54229" w:rsidRDefault="00DF5D0E">
      <w:pPr>
        <w:suppressLineNumbers/>
        <w:rPr>
          <w:spacing w:val="-3"/>
        </w:rPr>
      </w:pPr>
    </w:p>
    <w:permEnd w:id="405089987"/>
    <w:p w:rsidR="00ED2EEB" w:rsidP="00A5422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7299454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5422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5422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90366">
                  <w:t>Removes the preemption exemption for local laws, ordinances, and regulations adopted prior to the effective date.</w:t>
                </w:r>
              </w:p>
              <w:p w:rsidRPr="007D1589" w:rsidR="001B4E53" w:rsidP="00A5422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72994548"/>
    </w:tbl>
    <w:p w:rsidR="00DF5D0E" w:rsidP="00A54229" w:rsidRDefault="00DF5D0E">
      <w:pPr>
        <w:pStyle w:val="BillEnd"/>
        <w:suppressLineNumbers/>
      </w:pPr>
    </w:p>
    <w:p w:rsidR="00DF5D0E" w:rsidP="00A5422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5422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229" w:rsidRDefault="00A54229" w:rsidP="00DF5D0E">
      <w:r>
        <w:separator/>
      </w:r>
    </w:p>
  </w:endnote>
  <w:endnote w:type="continuationSeparator" w:id="0">
    <w:p w:rsidR="00A54229" w:rsidRDefault="00A5422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24A" w:rsidRDefault="00A262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515D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54229">
      <w:t>6281-S2 AMH VICK MORI 254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515D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2624A">
      <w:t>6281-S2 AMH VICK MORI 254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229" w:rsidRDefault="00A54229" w:rsidP="00DF5D0E">
      <w:r>
        <w:separator/>
      </w:r>
    </w:p>
  </w:footnote>
  <w:footnote w:type="continuationSeparator" w:id="0">
    <w:p w:rsidR="00A54229" w:rsidRDefault="00A5422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24A" w:rsidRDefault="00A262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2624A"/>
    <w:rsid w:val="00A4729B"/>
    <w:rsid w:val="00A54229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515D8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90366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84BD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6281-S2</BillDocName>
  <AmendType>AMH</AmendType>
  <SponsorAcronym>VICK</SponsorAcronym>
  <DrafterAcronym>MORI</DrafterAcronym>
  <DraftNumber>254</DraftNumber>
  <ReferenceNumber>2SSB 6281</ReferenceNumber>
  <Floor>H AMD TO ITED COMM AMD (H-5242.1/20)</Floor>
  <AmendmentNumber> 2146</AmendmentNumber>
  <Sponsors>By Representative Vick</Sponsors>
  <FloorAction>NOT ADOPTED 03/06/2020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65</Words>
  <Characters>346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6281-S2 AMH VICK MORI 254</dc:title>
  <dc:creator>Jim Morishima</dc:creator>
  <cp:lastModifiedBy>Morishima, Jim</cp:lastModifiedBy>
  <cp:revision>4</cp:revision>
  <dcterms:created xsi:type="dcterms:W3CDTF">2020-03-06T04:31:00Z</dcterms:created>
  <dcterms:modified xsi:type="dcterms:W3CDTF">2020-03-06T04:33:00Z</dcterms:modified>
</cp:coreProperties>
</file>