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name="_GoBack" w:id="0"/>
    <w:bookmarkEnd w:id="0"/>
    <w:p w:rsidR="00DF5D0E" w:rsidP="0072541D" w:rsidRDefault="00BE77E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9410C">
            <w:t>6378-S.E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9410C">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9410C">
            <w:t>IRWI</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9410C">
            <w:t>CLYN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9410C">
            <w:t>446</w:t>
          </w:r>
        </w:sdtContent>
      </w:sdt>
    </w:p>
    <w:p w:rsidR="00DF5D0E" w:rsidP="00B73E0A" w:rsidRDefault="00AA1230">
      <w:pPr>
        <w:pStyle w:val="OfferedBy"/>
        <w:spacing w:after="120"/>
      </w:pPr>
      <w:r>
        <w:tab/>
      </w:r>
      <w:r>
        <w:tab/>
      </w:r>
      <w:r>
        <w:tab/>
      </w:r>
    </w:p>
    <w:p w:rsidR="00DF5D0E" w:rsidRDefault="00BE77E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9410C">
            <w:rPr>
              <w:b/>
              <w:u w:val="single"/>
            </w:rPr>
            <w:t>ESSB 6378</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19410C">
            <w:t>H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1826</w:t>
          </w:r>
        </w:sdtContent>
      </w:sdt>
    </w:p>
    <w:p w:rsidR="00DF5D0E" w:rsidP="00605C39" w:rsidRDefault="00BE77E2">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9410C">
            <w:rPr>
              <w:sz w:val="22"/>
            </w:rPr>
            <w:t>By Representative Irwin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19410C">
          <w:pPr>
            <w:spacing w:after="400" w:line="408" w:lineRule="exact"/>
            <w:jc w:val="right"/>
            <w:rPr>
              <w:b/>
              <w:bCs/>
            </w:rPr>
          </w:pPr>
          <w:r>
            <w:rPr>
              <w:b/>
              <w:bCs/>
            </w:rPr>
            <w:t xml:space="preserve">NOT ADOPTED 03/03/2020</w:t>
          </w:r>
        </w:p>
      </w:sdtContent>
    </w:sdt>
    <w:p w:rsidR="0019410C" w:rsidP="00C8108C" w:rsidRDefault="00DE256E">
      <w:pPr>
        <w:pStyle w:val="Page"/>
      </w:pPr>
      <w:bookmarkStart w:name="StartOfAmendmentBody" w:id="1"/>
      <w:bookmarkEnd w:id="1"/>
      <w:permStart w:edGrp="everyone" w:id="1574709736"/>
      <w:r>
        <w:tab/>
      </w:r>
      <w:r w:rsidR="002337E1">
        <w:t>On page 2, beginning on line 20, after "</w:t>
      </w:r>
      <w:r w:rsidRPr="00DA7234" w:rsidR="002337E1">
        <w:rPr>
          <w:b/>
          <w:bCs/>
        </w:rPr>
        <w:t>be</w:t>
      </w:r>
      <w:r w:rsidR="002337E1">
        <w:t>" strike all material through "</w:t>
      </w:r>
      <w:r w:rsidRPr="00DA7234" w:rsidR="002337E1">
        <w:rPr>
          <w:b/>
          <w:bCs/>
          <w:strike/>
        </w:rPr>
        <w:t>agreement</w:t>
      </w:r>
      <w:r w:rsidRPr="00DA7234" w:rsidR="002337E1">
        <w:rPr>
          <w:b/>
          <w:bCs/>
        </w:rPr>
        <w:t>))</w:t>
      </w:r>
      <w:r w:rsidR="002337E1">
        <w:t>" on line 23 and insert "</w:t>
      </w:r>
      <w:r w:rsidRPr="00DA7234" w:rsidR="002337E1">
        <w:rPr>
          <w:b/>
          <w:bCs/>
        </w:rPr>
        <w:t>by cash, ca</w:t>
      </w:r>
      <w:r w:rsidR="002337E1">
        <w:rPr>
          <w:b/>
          <w:bCs/>
        </w:rPr>
        <w:t>s</w:t>
      </w:r>
      <w:r w:rsidRPr="00DA7234" w:rsidR="002337E1">
        <w:rPr>
          <w:b/>
          <w:bCs/>
        </w:rPr>
        <w:t>hier's check, money order, or certified funds pursuant to the terms of the rental agreement</w:t>
      </w:r>
      <w:r w:rsidR="002337E1">
        <w:t>"</w:t>
      </w:r>
    </w:p>
    <w:p w:rsidRPr="0019410C" w:rsidR="00DF5D0E" w:rsidP="0019410C" w:rsidRDefault="00DF5D0E">
      <w:pPr>
        <w:suppressLineNumbers/>
        <w:rPr>
          <w:spacing w:val="-3"/>
        </w:rPr>
      </w:pPr>
    </w:p>
    <w:permEnd w:id="1574709736"/>
    <w:p w:rsidR="00ED2EEB" w:rsidP="0019410C"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53046449"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9410C"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9410C"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2337E1">
                  <w:t>Eliminates the changes to the 14-day notice to pay or vacate with respect to how payment must be made, so that payment must be made "by cash, cashier's check, money order or certified funds pursuant to the terms of the rental agreement" rather than "pursuant to the terms of the rental agreement or by nonelectronic means including, but not limited to, cashier's check, money order, or other certified funds".</w:t>
                </w:r>
              </w:p>
              <w:p w:rsidRPr="007D1589" w:rsidR="001B4E53" w:rsidP="0019410C" w:rsidRDefault="001B4E53">
                <w:pPr>
                  <w:pStyle w:val="ListBullet"/>
                  <w:numPr>
                    <w:ilvl w:val="0"/>
                    <w:numId w:val="0"/>
                  </w:numPr>
                  <w:suppressLineNumbers/>
                </w:pPr>
              </w:p>
            </w:tc>
          </w:tr>
        </w:sdtContent>
      </w:sdt>
      <w:permEnd w:id="1653046449"/>
    </w:tbl>
    <w:p w:rsidR="00DF5D0E" w:rsidP="0019410C" w:rsidRDefault="00DF5D0E">
      <w:pPr>
        <w:pStyle w:val="BillEnd"/>
        <w:suppressLineNumbers/>
      </w:pPr>
    </w:p>
    <w:p w:rsidR="00DF5D0E" w:rsidP="0019410C" w:rsidRDefault="00DE256E">
      <w:pPr>
        <w:pStyle w:val="BillEnd"/>
        <w:suppressLineNumbers/>
      </w:pPr>
      <w:r>
        <w:rPr>
          <w:b/>
        </w:rPr>
        <w:t>--- END ---</w:t>
      </w:r>
    </w:p>
    <w:p w:rsidR="00DF5D0E" w:rsidP="0019410C"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10C" w:rsidRDefault="0019410C" w:rsidP="00DF5D0E">
      <w:r>
        <w:separator/>
      </w:r>
    </w:p>
  </w:endnote>
  <w:endnote w:type="continuationSeparator" w:id="0">
    <w:p w:rsidR="0019410C" w:rsidRDefault="0019410C"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E1" w:rsidRDefault="002337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E77E2">
    <w:pPr>
      <w:pStyle w:val="AmendDraftFooter"/>
    </w:pPr>
    <w:r>
      <w:fldChar w:fldCharType="begin"/>
    </w:r>
    <w:r>
      <w:instrText xml:space="preserve"> TITLE   \* MERGEFORMAT </w:instrText>
    </w:r>
    <w:r>
      <w:fldChar w:fldCharType="separate"/>
    </w:r>
    <w:r w:rsidR="0019410C">
      <w:t>6378-S.E AMH DUFA CLYN 446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BE77E2">
    <w:pPr>
      <w:pStyle w:val="AmendDraftFooter"/>
    </w:pPr>
    <w:r>
      <w:fldChar w:fldCharType="begin"/>
    </w:r>
    <w:r>
      <w:instrText xml:space="preserve"> TITLE   \* MERGEFORMAT </w:instrText>
    </w:r>
    <w:r>
      <w:fldChar w:fldCharType="separate"/>
    </w:r>
    <w:r w:rsidR="002337E1">
      <w:t>6378-S.E AMH DUFA CLYN 446</w:t>
    </w:r>
    <w:r>
      <w:fldChar w:fldCharType="end"/>
    </w:r>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10C" w:rsidRDefault="0019410C" w:rsidP="00DF5D0E">
      <w:r>
        <w:separator/>
      </w:r>
    </w:p>
  </w:footnote>
  <w:footnote w:type="continuationSeparator" w:id="0">
    <w:p w:rsidR="0019410C" w:rsidRDefault="0019410C"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7E1" w:rsidRDefault="002337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attachedTemplate r:id="rId1"/>
  <w:documentProtection w:edit="readOnly" w:enforcement="1"/>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5D0E"/>
    <w:rsid w:val="00050639"/>
    <w:rsid w:val="00060D21"/>
    <w:rsid w:val="00096165"/>
    <w:rsid w:val="000C6C82"/>
    <w:rsid w:val="000E603A"/>
    <w:rsid w:val="00102468"/>
    <w:rsid w:val="00106544"/>
    <w:rsid w:val="00146AAF"/>
    <w:rsid w:val="0019410C"/>
    <w:rsid w:val="001A775A"/>
    <w:rsid w:val="001B4E53"/>
    <w:rsid w:val="001C1B27"/>
    <w:rsid w:val="001C7F91"/>
    <w:rsid w:val="001E6675"/>
    <w:rsid w:val="00217E8A"/>
    <w:rsid w:val="002337E1"/>
    <w:rsid w:val="00265296"/>
    <w:rsid w:val="00281CBD"/>
    <w:rsid w:val="00316CD9"/>
    <w:rsid w:val="003E2FC6"/>
    <w:rsid w:val="00492DDC"/>
    <w:rsid w:val="004C6615"/>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E77E2"/>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372ADD"/>
    <w:rsid w:val="008C4557"/>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6378-S.E</BillDocName>
  <AmendType>AMH</AmendType>
  <SponsorAcronym>IRWI</SponsorAcronym>
  <DrafterAcronym>CLYN</DrafterAcronym>
  <DraftNumber>446</DraftNumber>
  <ReferenceNumber>ESSB 6378</ReferenceNumber>
  <Floor>H AMD</Floor>
  <AmendmentNumber> 1826</AmendmentNumber>
  <Sponsors>By Representative Irwin</Sponsors>
  <FloorAction>NOT ADOPTED 03/03/2020</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1</TotalTime>
  <Pages>1</Pages>
  <Words>132</Words>
  <Characters>643</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6378-S.E AMH IRWI CLYN 446</dc:title>
  <dc:creator>Cece Clynch</dc:creator>
  <cp:lastModifiedBy>Clynch, Cece</cp:lastModifiedBy>
  <cp:revision>3</cp:revision>
  <dcterms:created xsi:type="dcterms:W3CDTF">2020-02-29T01:00:00Z</dcterms:created>
  <dcterms:modified xsi:type="dcterms:W3CDTF">2020-02-29T01:01:00Z</dcterms:modified>
</cp:coreProperties>
</file>