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53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7876">
            <w:t>8008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78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7876">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7876">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7876">
            <w:t>089</w:t>
          </w:r>
        </w:sdtContent>
      </w:sdt>
    </w:p>
    <w:p w:rsidR="00DF5D0E" w:rsidP="00B73E0A" w:rsidRDefault="00AA1230">
      <w:pPr>
        <w:pStyle w:val="OfferedBy"/>
        <w:spacing w:after="120"/>
      </w:pPr>
      <w:r>
        <w:tab/>
      </w:r>
      <w:r>
        <w:tab/>
      </w:r>
      <w:r>
        <w:tab/>
      </w:r>
    </w:p>
    <w:p w:rsidR="00DF5D0E" w:rsidRDefault="003153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7876">
            <w:rPr>
              <w:b/>
              <w:u w:val="single"/>
            </w:rPr>
            <w:t>SJM 8008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7876">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153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7876">
            <w:rPr>
              <w:sz w:val="22"/>
            </w:rPr>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7876">
          <w:pPr>
            <w:spacing w:after="400" w:line="408" w:lineRule="exact"/>
            <w:jc w:val="right"/>
            <w:rPr>
              <w:b/>
              <w:bCs/>
            </w:rPr>
          </w:pPr>
          <w:r>
            <w:rPr>
              <w:b/>
              <w:bCs/>
            </w:rPr>
            <w:t xml:space="preserve">NOT CONSIDERED 12/23/2019</w:t>
          </w:r>
        </w:p>
      </w:sdtContent>
    </w:sdt>
    <w:p w:rsidR="006C7876" w:rsidP="00C8108C" w:rsidRDefault="00DE256E">
      <w:pPr>
        <w:pStyle w:val="Page"/>
      </w:pPr>
      <w:bookmarkStart w:name="StartOfAmendmentBody" w:id="1"/>
      <w:bookmarkEnd w:id="1"/>
      <w:permStart w:edGrp="everyone" w:id="814944054"/>
      <w:r>
        <w:tab/>
      </w:r>
      <w:r w:rsidR="006C7876">
        <w:t xml:space="preserve">On page </w:t>
      </w:r>
      <w:r w:rsidR="00EF0C96">
        <w:t>1, line 8, after "sale" insert "and use"</w:t>
      </w:r>
    </w:p>
    <w:p w:rsidR="00EF0C96" w:rsidP="00EF0C96" w:rsidRDefault="00EF0C96">
      <w:pPr>
        <w:pStyle w:val="RCWSLText"/>
      </w:pPr>
    </w:p>
    <w:p w:rsidR="00EF0C96" w:rsidP="00EF0C96" w:rsidRDefault="00EF0C96">
      <w:pPr>
        <w:pStyle w:val="RCWSLText"/>
      </w:pPr>
      <w:r>
        <w:tab/>
        <w:t>On page 1, line 13, after "sale" insert "and use"</w:t>
      </w:r>
    </w:p>
    <w:p w:rsidR="00EF0C96" w:rsidP="00EF0C96" w:rsidRDefault="00EF0C96">
      <w:pPr>
        <w:pStyle w:val="RCWSLText"/>
      </w:pPr>
    </w:p>
    <w:p w:rsidR="00EF0C96" w:rsidP="00EF0C96" w:rsidRDefault="00EF0C96">
      <w:pPr>
        <w:pStyle w:val="RCWSLText"/>
      </w:pPr>
      <w:r>
        <w:tab/>
        <w:t xml:space="preserve">On page </w:t>
      </w:r>
      <w:r w:rsidR="00432644">
        <w:t>1, after line 14, insert the following:</w:t>
      </w:r>
    </w:p>
    <w:p w:rsidR="00432644" w:rsidP="00EF0C96" w:rsidRDefault="00432644">
      <w:pPr>
        <w:pStyle w:val="RCWSLText"/>
      </w:pPr>
      <w:r>
        <w:tab/>
        <w:t>"WHEREAS, Current Washington law may not prohibit the sales of tobacco and vapor products online, which may result in underage individuals being able to buy these products online;</w:t>
      </w:r>
    </w:p>
    <w:p w:rsidR="00432644" w:rsidP="00EF0C96" w:rsidRDefault="00432644">
      <w:pPr>
        <w:pStyle w:val="RCWSLText"/>
      </w:pPr>
      <w:r>
        <w:tab/>
        <w:t>WHEREAS,</w:t>
      </w:r>
      <w:r w:rsidR="0007339F">
        <w:t xml:space="preserve"> T</w:t>
      </w:r>
      <w:r>
        <w:t>he prevent all cigarette trafficking (PACT) act of 2009 requires identification checks of online sales of tobacco by the delivery system, and 21 U.S.C. Sec. 387f prohibits the sale tobacco products to any person younger than eighteen years old;</w:t>
      </w:r>
    </w:p>
    <w:p w:rsidR="001414D9" w:rsidP="00EF0C96" w:rsidRDefault="00432644">
      <w:pPr>
        <w:pStyle w:val="RCWSLText"/>
      </w:pPr>
      <w:r>
        <w:tab/>
        <w:t xml:space="preserve">WHEREAS, </w:t>
      </w:r>
      <w:r w:rsidR="0007339F">
        <w:t>W</w:t>
      </w:r>
      <w:r>
        <w:t>ithout amendment to 15 U.S.C. Secs. 375 through 378 and to 21 U.S.C. Sec. 387f(d)(3)(a)(ii), the minimum age for sale and use of tobacco and vapor products wou</w:t>
      </w:r>
      <w:r w:rsidR="001E6E68">
        <w:t>ld remain at eighteen years old;</w:t>
      </w:r>
      <w:r w:rsidR="001414D9">
        <w:t>"</w:t>
      </w:r>
    </w:p>
    <w:p w:rsidR="001414D9" w:rsidP="00EF0C96" w:rsidRDefault="001414D9">
      <w:pPr>
        <w:pStyle w:val="RCWSLText"/>
      </w:pPr>
    </w:p>
    <w:p w:rsidRPr="00EF0C96" w:rsidR="00432644" w:rsidP="00EF0C96" w:rsidRDefault="001414D9">
      <w:pPr>
        <w:pStyle w:val="RCWSLText"/>
      </w:pPr>
      <w:r>
        <w:tab/>
        <w:t>On page 1, line 17, after "sale" insert "and use"</w:t>
      </w:r>
      <w:r w:rsidR="00432644">
        <w:t xml:space="preserve"> </w:t>
      </w:r>
    </w:p>
    <w:p w:rsidRPr="006C7876" w:rsidR="00DF5D0E" w:rsidP="006C7876" w:rsidRDefault="00DF5D0E">
      <w:pPr>
        <w:suppressLineNumbers/>
        <w:rPr>
          <w:spacing w:val="-3"/>
        </w:rPr>
      </w:pPr>
    </w:p>
    <w:permEnd w:id="814944054"/>
    <w:p w:rsidR="00ED2EEB" w:rsidP="006C78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27864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787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C7876" w:rsidRDefault="0096303F">
                <w:pPr>
                  <w:pStyle w:val="Effect"/>
                  <w:suppressLineNumbers/>
                  <w:shd w:val="clear" w:color="auto" w:fill="auto"/>
                  <w:ind w:left="0" w:firstLine="0"/>
                </w:pPr>
                <w:r w:rsidRPr="0096303F">
                  <w:tab/>
                </w:r>
                <w:r w:rsidRPr="0096303F" w:rsidR="001C1B27">
                  <w:rPr>
                    <w:u w:val="single"/>
                  </w:rPr>
                  <w:t>EFFECT:</w:t>
                </w:r>
                <w:r w:rsidR="001414D9">
                  <w:t xml:space="preserve">  Changes the scope of the joint memorial to cover the use of tobacco and vapor products in addition to the sale of tobacco and vapor products.  Makes additional findings regarding federal laws governing the minimum age for purchasing tobacco products online.</w:t>
                </w:r>
              </w:p>
              <w:p w:rsidRPr="007D1589" w:rsidR="001B4E53" w:rsidP="006C7876" w:rsidRDefault="001B4E53">
                <w:pPr>
                  <w:pStyle w:val="ListBullet"/>
                  <w:numPr>
                    <w:ilvl w:val="0"/>
                    <w:numId w:val="0"/>
                  </w:numPr>
                  <w:suppressLineNumbers/>
                </w:pPr>
              </w:p>
            </w:tc>
          </w:tr>
        </w:sdtContent>
      </w:sdt>
      <w:permEnd w:id="882786415"/>
    </w:tbl>
    <w:p w:rsidR="00DF5D0E" w:rsidP="006C7876" w:rsidRDefault="00DF5D0E">
      <w:pPr>
        <w:pStyle w:val="BillEnd"/>
        <w:suppressLineNumbers/>
      </w:pPr>
    </w:p>
    <w:p w:rsidR="00DF5D0E" w:rsidP="006C7876" w:rsidRDefault="00DE256E">
      <w:pPr>
        <w:pStyle w:val="BillEnd"/>
        <w:suppressLineNumbers/>
      </w:pPr>
      <w:r>
        <w:rPr>
          <w:b/>
        </w:rPr>
        <w:t>--- END ---</w:t>
      </w:r>
    </w:p>
    <w:p w:rsidR="00DF5D0E" w:rsidP="006C78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76" w:rsidRDefault="006C7876" w:rsidP="00DF5D0E">
      <w:r>
        <w:separator/>
      </w:r>
    </w:p>
  </w:endnote>
  <w:endnote w:type="continuationSeparator" w:id="0">
    <w:p w:rsidR="006C7876" w:rsidRDefault="006C78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A8" w:rsidRDefault="000C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53CE">
    <w:pPr>
      <w:pStyle w:val="AmendDraftFooter"/>
    </w:pPr>
    <w:r>
      <w:fldChar w:fldCharType="begin"/>
    </w:r>
    <w:r>
      <w:instrText xml:space="preserve"> TITLE   \* MERGEFORMAT </w:instrText>
    </w:r>
    <w:r>
      <w:fldChar w:fldCharType="separate"/>
    </w:r>
    <w:r w:rsidR="0007339F">
      <w:t>8008 AMH HCW MORI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53CE">
    <w:pPr>
      <w:pStyle w:val="AmendDraftFooter"/>
    </w:pPr>
    <w:r>
      <w:fldChar w:fldCharType="begin"/>
    </w:r>
    <w:r>
      <w:instrText xml:space="preserve"> TITLE   \* MERGEFORMAT </w:instrText>
    </w:r>
    <w:r>
      <w:fldChar w:fldCharType="separate"/>
    </w:r>
    <w:r w:rsidR="00A32108">
      <w:t>8008 AMH HCW MORI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76" w:rsidRDefault="006C7876" w:rsidP="00DF5D0E">
      <w:r>
        <w:separator/>
      </w:r>
    </w:p>
  </w:footnote>
  <w:footnote w:type="continuationSeparator" w:id="0">
    <w:p w:rsidR="006C7876" w:rsidRDefault="006C78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A8" w:rsidRDefault="000C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339F"/>
    <w:rsid w:val="00096165"/>
    <w:rsid w:val="000C6C82"/>
    <w:rsid w:val="000C7EA8"/>
    <w:rsid w:val="000E603A"/>
    <w:rsid w:val="00102468"/>
    <w:rsid w:val="00106544"/>
    <w:rsid w:val="001414D9"/>
    <w:rsid w:val="00146AAF"/>
    <w:rsid w:val="001A775A"/>
    <w:rsid w:val="001B4E53"/>
    <w:rsid w:val="001C1B27"/>
    <w:rsid w:val="001C7F91"/>
    <w:rsid w:val="001E6675"/>
    <w:rsid w:val="001E6E68"/>
    <w:rsid w:val="00217E8A"/>
    <w:rsid w:val="00265296"/>
    <w:rsid w:val="00281CBD"/>
    <w:rsid w:val="003153CE"/>
    <w:rsid w:val="00316CD9"/>
    <w:rsid w:val="003E2FC6"/>
    <w:rsid w:val="00432644"/>
    <w:rsid w:val="00492DDC"/>
    <w:rsid w:val="004C6615"/>
    <w:rsid w:val="00523C5A"/>
    <w:rsid w:val="005E69C3"/>
    <w:rsid w:val="00605C39"/>
    <w:rsid w:val="006841E6"/>
    <w:rsid w:val="006C7876"/>
    <w:rsid w:val="006F7027"/>
    <w:rsid w:val="007049E4"/>
    <w:rsid w:val="0072335D"/>
    <w:rsid w:val="0072541D"/>
    <w:rsid w:val="00757317"/>
    <w:rsid w:val="007769AF"/>
    <w:rsid w:val="007D1589"/>
    <w:rsid w:val="007D35D4"/>
    <w:rsid w:val="0083749C"/>
    <w:rsid w:val="008443FE"/>
    <w:rsid w:val="00846034"/>
    <w:rsid w:val="00850CB3"/>
    <w:rsid w:val="008C7E6E"/>
    <w:rsid w:val="00931B84"/>
    <w:rsid w:val="0096303F"/>
    <w:rsid w:val="00972869"/>
    <w:rsid w:val="00984CD1"/>
    <w:rsid w:val="009E7263"/>
    <w:rsid w:val="009F23A9"/>
    <w:rsid w:val="00A01F29"/>
    <w:rsid w:val="00A17B5B"/>
    <w:rsid w:val="00A3210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35E9"/>
    <w:rsid w:val="00D40447"/>
    <w:rsid w:val="00D659AC"/>
    <w:rsid w:val="00DA47F3"/>
    <w:rsid w:val="00DC2C13"/>
    <w:rsid w:val="00DE256E"/>
    <w:rsid w:val="00DF5D0E"/>
    <w:rsid w:val="00E1471A"/>
    <w:rsid w:val="00E267B1"/>
    <w:rsid w:val="00E41740"/>
    <w:rsid w:val="00E41CC6"/>
    <w:rsid w:val="00E66F5D"/>
    <w:rsid w:val="00E831A5"/>
    <w:rsid w:val="00E850E7"/>
    <w:rsid w:val="00EC4C96"/>
    <w:rsid w:val="00ED2EEB"/>
    <w:rsid w:val="00EF0C96"/>
    <w:rsid w:val="00F229DE"/>
    <w:rsid w:val="00F26E6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74E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8008</BillDocName>
  <AmendType>AMH</AmendType>
  <SponsorAcronym>HCW</SponsorAcronym>
  <DrafterAcronym>MORI</DrafterAcronym>
  <DraftNumber>089</DraftNumber>
  <ReferenceNumber>SJM 8008</ReferenceNumber>
  <Floor>H COMM AMD</Floor>
  <AmendmentNumber> </AmendmentNumber>
  <Sponsors>By Committee on Health Care &amp; Wellness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89</TotalTime>
  <Pages>1</Pages>
  <Words>219</Words>
  <Characters>1072</Characters>
  <Application>Microsoft Office Word</Application>
  <DocSecurity>8</DocSecurity>
  <Lines>36</Lines>
  <Paragraphs>16</Paragraphs>
  <ScaleCrop>false</ScaleCrop>
  <HeadingPairs>
    <vt:vector size="2" baseType="variant">
      <vt:variant>
        <vt:lpstr>Title</vt:lpstr>
      </vt:variant>
      <vt:variant>
        <vt:i4>1</vt:i4>
      </vt:variant>
    </vt:vector>
  </HeadingPairs>
  <TitlesOfParts>
    <vt:vector size="1" baseType="lpstr">
      <vt:lpstr>8008 AMH HCW MORI 089</vt:lpstr>
    </vt:vector>
  </TitlesOfParts>
  <Company>Washington State Legislature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8008 AMH HCW MORI 089</dc:title>
  <dc:creator>Jim Morishima</dc:creator>
  <cp:lastModifiedBy>Morishima, Jim</cp:lastModifiedBy>
  <cp:revision>13</cp:revision>
  <cp:lastPrinted>2019-03-27T19:06:00Z</cp:lastPrinted>
  <dcterms:created xsi:type="dcterms:W3CDTF">2019-03-27T17:52:00Z</dcterms:created>
  <dcterms:modified xsi:type="dcterms:W3CDTF">2019-03-27T19:21:00Z</dcterms:modified>
</cp:coreProperties>
</file>