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D743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77128">
            <w:t>1109-S.E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77128">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77128">
            <w:t>BRAU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77128">
            <w:t>MURR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77128">
            <w:t>402</w:t>
          </w:r>
        </w:sdtContent>
      </w:sdt>
    </w:p>
    <w:p w:rsidR="00DF5D0E" w:rsidP="00B73E0A" w:rsidRDefault="00AA1230">
      <w:pPr>
        <w:pStyle w:val="OfferedBy"/>
        <w:spacing w:after="120"/>
      </w:pPr>
      <w:r>
        <w:tab/>
      </w:r>
      <w:r>
        <w:tab/>
      </w:r>
      <w:r>
        <w:tab/>
      </w:r>
    </w:p>
    <w:p w:rsidR="00DF5D0E" w:rsidRDefault="004D743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77128">
            <w:rPr>
              <w:b/>
              <w:u w:val="single"/>
            </w:rPr>
            <w:t>ESHB 1109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477128" w:rsidR="00477128">
            <w:t>S AMD TO S-3636.2/19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501</w:t>
          </w:r>
        </w:sdtContent>
      </w:sdt>
    </w:p>
    <w:p w:rsidR="00DF5D0E" w:rsidP="00605C39" w:rsidRDefault="004D743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77128">
            <w:rPr>
              <w:sz w:val="22"/>
            </w:rPr>
            <w:t>By Senator Braun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77128">
          <w:pPr>
            <w:spacing w:after="400" w:line="408" w:lineRule="exact"/>
            <w:jc w:val="right"/>
            <w:rPr>
              <w:b/>
              <w:bCs/>
            </w:rPr>
          </w:pPr>
          <w:r>
            <w:rPr>
              <w:b/>
              <w:bCs/>
            </w:rPr>
            <w:t xml:space="preserve">NOT ADOPTED 04/04/2019</w:t>
          </w:r>
        </w:p>
      </w:sdtContent>
    </w:sdt>
    <w:p w:rsidR="00477128" w:rsidP="00413E36" w:rsidRDefault="00DE256E">
      <w:pPr>
        <w:pStyle w:val="Page"/>
        <w:jc w:val="left"/>
        <w:rPr>
          <w:spacing w:val="0"/>
        </w:rPr>
      </w:pPr>
      <w:bookmarkStart w:name="StartOfAmendmentBody" w:id="1"/>
      <w:bookmarkEnd w:id="1"/>
      <w:permStart w:edGrp="everyone" w:id="105395193"/>
      <w:r>
        <w:tab/>
      </w:r>
      <w:r w:rsidR="00477128">
        <w:t xml:space="preserve">On page </w:t>
      </w:r>
      <w:r w:rsidR="00413E36">
        <w:t>25</w:t>
      </w:r>
      <w:r w:rsidR="00413E36">
        <w:rPr>
          <w:spacing w:val="0"/>
        </w:rPr>
        <w:t>, line 14, increase the General Fund-State Appropriation (FY 2020) by $500,000.</w:t>
      </w:r>
    </w:p>
    <w:p w:rsidR="00413E36" w:rsidP="00413E36" w:rsidRDefault="00413E36">
      <w:pPr>
        <w:pStyle w:val="RCWSLText"/>
        <w:jc w:val="left"/>
        <w:rPr>
          <w:spacing w:val="0"/>
        </w:rPr>
      </w:pPr>
      <w:r>
        <w:tab/>
      </w:r>
      <w:r>
        <w:rPr>
          <w:spacing w:val="0"/>
        </w:rPr>
        <w:t>On page 25, line 16, increase the General Fund-State Appropriation (FY 2021) by $500,000.</w:t>
      </w:r>
    </w:p>
    <w:p w:rsidR="00413E36" w:rsidP="00413E36" w:rsidRDefault="00413E36">
      <w:pPr>
        <w:pStyle w:val="RCWSLText"/>
        <w:jc w:val="left"/>
        <w:rPr>
          <w:spacing w:val="0"/>
        </w:rPr>
      </w:pPr>
      <w:r>
        <w:rPr>
          <w:spacing w:val="0"/>
        </w:rPr>
        <w:tab/>
      </w:r>
    </w:p>
    <w:p w:rsidR="00413E36" w:rsidP="00413E36" w:rsidRDefault="00413E36">
      <w:pPr>
        <w:pStyle w:val="RCWSLText"/>
        <w:jc w:val="left"/>
        <w:rPr>
          <w:spacing w:val="0"/>
        </w:rPr>
      </w:pPr>
      <w:r>
        <w:rPr>
          <w:spacing w:val="0"/>
        </w:rPr>
        <w:tab/>
        <w:t>Adjust the total appropriation accordingly.</w:t>
      </w:r>
    </w:p>
    <w:p w:rsidR="00413E36" w:rsidP="00413E36" w:rsidRDefault="00413E36">
      <w:pPr>
        <w:pStyle w:val="RCWSLText"/>
        <w:jc w:val="left"/>
        <w:rPr>
          <w:spacing w:val="0"/>
        </w:rPr>
      </w:pPr>
      <w:r>
        <w:rPr>
          <w:spacing w:val="0"/>
        </w:rPr>
        <w:tab/>
      </w:r>
    </w:p>
    <w:p w:rsidR="00413E36" w:rsidP="00413E36" w:rsidRDefault="00413E36">
      <w:pPr>
        <w:pStyle w:val="RCWSLText"/>
        <w:jc w:val="left"/>
        <w:rPr>
          <w:spacing w:val="0"/>
        </w:rPr>
      </w:pPr>
      <w:r>
        <w:rPr>
          <w:spacing w:val="0"/>
        </w:rPr>
        <w:tab/>
        <w:t>On page 35, after line 15, insert the following:</w:t>
      </w:r>
    </w:p>
    <w:p w:rsidR="00413E36" w:rsidP="00413E36" w:rsidRDefault="00413E36">
      <w:pPr>
        <w:pStyle w:val="RCWSLText"/>
        <w:jc w:val="left"/>
        <w:rPr>
          <w:spacing w:val="0"/>
        </w:rPr>
      </w:pPr>
      <w:r>
        <w:rPr>
          <w:spacing w:val="0"/>
        </w:rPr>
        <w:tab/>
        <w:t xml:space="preserve">"(54) $500,000 of the general fund-state appropriation for fiscal year 2020 and $500,000 of the general fund-state appropriation for fiscal year 2021 are provided solely for grants to city or county chambers of commerce or similar associations administering a business improvement area </w:t>
      </w:r>
      <w:r w:rsidR="005C4314">
        <w:rPr>
          <w:spacing w:val="0"/>
        </w:rPr>
        <w:t xml:space="preserve">located in a county with an unsheltered homeless </w:t>
      </w:r>
      <w:r w:rsidR="009474DE">
        <w:rPr>
          <w:spacing w:val="0"/>
        </w:rPr>
        <w:t xml:space="preserve">individuals </w:t>
      </w:r>
      <w:r w:rsidR="005C4314">
        <w:rPr>
          <w:spacing w:val="0"/>
        </w:rPr>
        <w:t xml:space="preserve">count that exceeds </w:t>
      </w:r>
      <w:r w:rsidR="009474DE">
        <w:rPr>
          <w:spacing w:val="0"/>
        </w:rPr>
        <w:t xml:space="preserve">five hundred </w:t>
      </w:r>
      <w:r w:rsidR="005C4314">
        <w:rPr>
          <w:spacing w:val="0"/>
        </w:rPr>
        <w:t xml:space="preserve">according to the department's most recent point in time homeless </w:t>
      </w:r>
      <w:r w:rsidR="009474DE">
        <w:rPr>
          <w:spacing w:val="0"/>
        </w:rPr>
        <w:t>census under RCW 43.185C.030.  Grant funds must be used to provide additional security or sanitation services for the protection of persons or property within the boundaries of the chamber or business improvement area</w:t>
      </w:r>
      <w:r>
        <w:rPr>
          <w:spacing w:val="0"/>
        </w:rPr>
        <w:t>."</w:t>
      </w:r>
    </w:p>
    <w:p w:rsidR="00413E36" w:rsidP="00413E36" w:rsidRDefault="00413E36">
      <w:pPr>
        <w:pStyle w:val="RCWSLText"/>
        <w:jc w:val="left"/>
        <w:rPr>
          <w:spacing w:val="0"/>
        </w:rPr>
      </w:pPr>
      <w:r>
        <w:rPr>
          <w:spacing w:val="0"/>
        </w:rPr>
        <w:tab/>
      </w:r>
    </w:p>
    <w:p w:rsidRPr="00413E36" w:rsidR="00413E36" w:rsidP="00413E36" w:rsidRDefault="00413E36">
      <w:pPr>
        <w:pStyle w:val="RCWSLText"/>
        <w:jc w:val="left"/>
        <w:rPr>
          <w:spacing w:val="0"/>
        </w:rPr>
      </w:pPr>
      <w:r>
        <w:rPr>
          <w:spacing w:val="0"/>
        </w:rPr>
        <w:tab/>
        <w:t>Renumber the remaining sections consecutively and correct any internal references accordingly.</w:t>
      </w:r>
    </w:p>
    <w:permEnd w:id="105395193"/>
    <w:p w:rsidR="00ED2EEB" w:rsidP="00477128"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378349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77128" w:rsidRDefault="00D659AC">
                <w:pPr>
                  <w:pStyle w:val="Effect"/>
                  <w:suppressLineNumbers/>
                  <w:shd w:val="clear" w:color="auto" w:fill="auto"/>
                  <w:ind w:left="0" w:firstLine="0"/>
                </w:pPr>
              </w:p>
            </w:tc>
            <w:tc>
              <w:tcPr>
                <w:tcW w:w="9874" w:type="dxa"/>
                <w:shd w:val="clear" w:color="auto" w:fill="FFFFFF" w:themeFill="background1"/>
              </w:tcPr>
              <w:p w:rsidR="009474DE" w:rsidP="0047712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474DE">
                  <w:t>Provides grants for security and sanitation services to chambers of commerce and business area improvement associations located in counties with an unsheltered homeless individual population of more than 500 persons according the department's point in time homeless census.</w:t>
                </w:r>
              </w:p>
              <w:p w:rsidR="009474DE" w:rsidP="00477128" w:rsidRDefault="009474DE">
                <w:pPr>
                  <w:pStyle w:val="Effect"/>
                  <w:suppressLineNumbers/>
                  <w:shd w:val="clear" w:color="auto" w:fill="auto"/>
                  <w:ind w:left="0" w:firstLine="0"/>
                </w:pPr>
              </w:p>
              <w:p w:rsidR="001C1B27" w:rsidP="00477128" w:rsidRDefault="001C1B27">
                <w:pPr>
                  <w:pStyle w:val="Effect"/>
                  <w:suppressLineNumbers/>
                  <w:shd w:val="clear" w:color="auto" w:fill="auto"/>
                  <w:ind w:left="0" w:firstLine="0"/>
                </w:pPr>
                <w:r w:rsidRPr="0096303F">
                  <w:t>  </w:t>
                </w:r>
              </w:p>
              <w:p w:rsidR="009474DE" w:rsidP="009474DE" w:rsidRDefault="009474DE">
                <w:pPr>
                  <w:pStyle w:val="Effect"/>
                  <w:suppressLineNumbers/>
                  <w:shd w:val="clear" w:color="auto" w:fill="auto"/>
                  <w:ind w:firstLine="0"/>
                  <w:rPr>
                    <w:spacing w:val="0"/>
                  </w:rPr>
                </w:pPr>
                <w:r>
                  <w:rPr>
                    <w:spacing w:val="0"/>
                    <w:u w:val="single"/>
                  </w:rPr>
                  <w:lastRenderedPageBreak/>
                  <w:t>FISCAL EFFECT (2019-2021):</w:t>
                </w:r>
                <w:r>
                  <w:rPr>
                    <w:spacing w:val="0"/>
                  </w:rPr>
                  <w:t xml:space="preserve"> $1,000,000 Near General Fund-State/$1,00,000 Total Funds</w:t>
                </w:r>
              </w:p>
              <w:p w:rsidRPr="009474DE" w:rsidR="009474DE" w:rsidP="009474DE" w:rsidRDefault="009474DE">
                <w:pPr>
                  <w:pStyle w:val="Effect"/>
                  <w:suppressLineNumbers/>
                  <w:shd w:val="clear" w:color="auto" w:fill="auto"/>
                  <w:ind w:firstLine="0"/>
                  <w:rPr>
                    <w:spacing w:val="0"/>
                  </w:rPr>
                </w:pPr>
                <w:r>
                  <w:rPr>
                    <w:spacing w:val="0"/>
                    <w:u w:val="single"/>
                  </w:rPr>
                  <w:t>FOUR-YEAR OUTLOOK EFFECT:</w:t>
                </w:r>
                <w:r>
                  <w:rPr>
                    <w:spacing w:val="0"/>
                  </w:rPr>
                  <w:t xml:space="preserve"> $1,000,000 Near General Fund-State</w:t>
                </w:r>
              </w:p>
              <w:p w:rsidRPr="007D1589" w:rsidR="001B4E53" w:rsidP="00477128" w:rsidRDefault="001B4E53">
                <w:pPr>
                  <w:pStyle w:val="ListBullet"/>
                  <w:numPr>
                    <w:ilvl w:val="0"/>
                    <w:numId w:val="0"/>
                  </w:numPr>
                  <w:suppressLineNumbers/>
                </w:pPr>
              </w:p>
            </w:tc>
          </w:tr>
        </w:sdtContent>
      </w:sdt>
      <w:permEnd w:id="43783495"/>
    </w:tbl>
    <w:p w:rsidR="00DF5D0E" w:rsidP="00477128" w:rsidRDefault="00DF5D0E">
      <w:pPr>
        <w:pStyle w:val="BillEnd"/>
        <w:suppressLineNumbers/>
      </w:pPr>
    </w:p>
    <w:p w:rsidR="00DF5D0E" w:rsidP="00477128" w:rsidRDefault="00DE256E">
      <w:pPr>
        <w:pStyle w:val="BillEnd"/>
        <w:suppressLineNumbers/>
      </w:pPr>
      <w:r>
        <w:rPr>
          <w:b/>
        </w:rPr>
        <w:t>--- END ---</w:t>
      </w:r>
    </w:p>
    <w:p w:rsidR="00DF5D0E" w:rsidP="0047712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128" w:rsidRDefault="00477128" w:rsidP="00DF5D0E">
      <w:r>
        <w:separator/>
      </w:r>
    </w:p>
  </w:endnote>
  <w:endnote w:type="continuationSeparator" w:id="0">
    <w:p w:rsidR="00477128" w:rsidRDefault="0047712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145" w:rsidRDefault="00CC2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D743F">
    <w:pPr>
      <w:pStyle w:val="AmendDraftFooter"/>
    </w:pPr>
    <w:r>
      <w:fldChar w:fldCharType="begin"/>
    </w:r>
    <w:r>
      <w:instrText xml:space="preserve"> TITLE   \* MERGEFORMAT </w:instrText>
    </w:r>
    <w:r>
      <w:fldChar w:fldCharType="separate"/>
    </w:r>
    <w:r w:rsidR="00CC2145">
      <w:t>1109-S.E AMS BRAU MURR 402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D743F">
    <w:pPr>
      <w:pStyle w:val="AmendDraftFooter"/>
    </w:pPr>
    <w:r>
      <w:fldChar w:fldCharType="begin"/>
    </w:r>
    <w:r>
      <w:instrText xml:space="preserve"> TITLE   \* MERGEFORMAT </w:instrText>
    </w:r>
    <w:r>
      <w:fldChar w:fldCharType="separate"/>
    </w:r>
    <w:r w:rsidR="00CC2145">
      <w:t>1109-S.E AMS BRAU MURR 402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128" w:rsidRDefault="00477128" w:rsidP="00DF5D0E">
      <w:r>
        <w:separator/>
      </w:r>
    </w:p>
  </w:footnote>
  <w:footnote w:type="continuationSeparator" w:id="0">
    <w:p w:rsidR="00477128" w:rsidRDefault="0047712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145" w:rsidRDefault="00CC2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13E36"/>
    <w:rsid w:val="00477128"/>
    <w:rsid w:val="00492DDC"/>
    <w:rsid w:val="004C6615"/>
    <w:rsid w:val="004D743F"/>
    <w:rsid w:val="00523C5A"/>
    <w:rsid w:val="005C4314"/>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474DE"/>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C2145"/>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B685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1109-S.E</BillDocName>
  <AmendType>AMS</AmendType>
  <SponsorAcronym>BRAU</SponsorAcronym>
  <DrafterAcronym>MURR</DrafterAcronym>
  <DraftNumber>402</DraftNumber>
  <ReferenceNumber>ESHB 1109</ReferenceNumber>
  <Floor>S AMD TO S-3636.2/19</Floor>
  <AmendmentNumber> 501</AmendmentNumber>
  <Sponsors>By Senator Braun</Sponsors>
  <FloorAction>NOT ADOPTED 04/04/2019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46</TotalTime>
  <Pages>2</Pages>
  <Words>236</Words>
  <Characters>1387</Characters>
  <Application>Microsoft Office Word</Application>
  <DocSecurity>8</DocSecurity>
  <Lines>46</Lines>
  <Paragraphs>15</Paragraphs>
  <ScaleCrop>false</ScaleCrop>
  <HeadingPairs>
    <vt:vector size="2" baseType="variant">
      <vt:variant>
        <vt:lpstr>Title</vt:lpstr>
      </vt:variant>
      <vt:variant>
        <vt:i4>1</vt:i4>
      </vt:variant>
    </vt:vector>
  </HeadingPairs>
  <TitlesOfParts>
    <vt:vector size="1" baseType="lpstr">
      <vt:lpstr>1109-S.E AMS BRAU MURR 402</vt:lpstr>
    </vt:vector>
  </TitlesOfParts>
  <Company>Washington State Legislature</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1109-S.E AMS BRAU MURR 402</dc:title>
  <dc:creator>Julie Murray</dc:creator>
  <cp:lastModifiedBy>Murray, Julie</cp:lastModifiedBy>
  <cp:revision>4</cp:revision>
  <dcterms:created xsi:type="dcterms:W3CDTF">2019-04-04T16:45:00Z</dcterms:created>
  <dcterms:modified xsi:type="dcterms:W3CDTF">2019-04-04T17:31:00Z</dcterms:modified>
</cp:coreProperties>
</file>