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57041bc7a342f0" /></Relationships>
</file>

<file path=word/document.xml><?xml version="1.0" encoding="utf-8"?>
<w:document xmlns:w="http://schemas.openxmlformats.org/wordprocessingml/2006/main">
  <w:body>
    <w:p>
      <w:r>
        <w:rPr>
          <w:b/>
        </w:rPr>
        <w:r>
          <w:rPr/>
          <w:t xml:space="preserve">1139-S2.E</w:t>
        </w:r>
      </w:r>
      <w:r>
        <w:rPr>
          <w:b/>
        </w:rPr>
        <w:t xml:space="preserve"> </w:t>
        <w:t xml:space="preserve">AMS</w:t>
      </w:r>
      <w:r>
        <w:rPr>
          <w:b/>
        </w:rPr>
        <w:t xml:space="preserve"> </w:t>
        <w:r>
          <w:rPr/>
          <w:t xml:space="preserve">EDU</w:t>
        </w:r>
      </w:r>
      <w:r>
        <w:rPr>
          <w:b/>
        </w:rPr>
        <w:t xml:space="preserve"> </w:t>
        <w:r>
          <w:rPr/>
          <w:t xml:space="preserve">S3443.1</w:t>
        </w:r>
      </w:r>
      <w:r>
        <w:rPr>
          <w:b/>
        </w:rPr>
        <w:t xml:space="preserve"> - NOT FOR FLOOR USE</w:t>
      </w:r>
    </w:p>
    <w:p>
      <w:pPr>
        <w:ind w:left="0" w:right="0" w:firstLine="576"/>
      </w:pPr>
    </w:p>
    <w:p>
      <w:pPr>
        <w:spacing w:before="480" w:after="0" w:line="408" w:lineRule="exact"/>
      </w:pPr>
      <w:r>
        <w:rPr>
          <w:b/>
          <w:u w:val="single"/>
        </w:rPr>
        <w:t xml:space="preserve">E2SHB 1139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Serve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Encourage and support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Provide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Provide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must administer the regional educator recruitment program. Grant awards of up to one hundred thousand dollars each must be awarded to the three educational service districts whose school districts have the least access to alternative route teacher certification programs under chapter 28A.660 RCW.</w:t>
      </w:r>
    </w:p>
    <w:p>
      <w:pPr>
        <w:spacing w:before="0" w:after="0" w:line="408" w:lineRule="exact"/>
        <w:ind w:left="0" w:right="0" w:firstLine="576"/>
        <w:jc w:val="left"/>
      </w:pPr>
      <w:r>
        <w:rPr/>
        <w:t xml:space="preserve">(b) Beginning September 1, 2019, the educational service districts in the program must employ a person with the duties and characteristics specified in section 102 of this act. The educational service districts in the program must collaborate with the office of the superintendent of public instruction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2021, and in compliance with RCW 43.01.036, the office of the superintendent of public instruction,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 to educator recruitment, including the activities described in section 102 of this act, in comparison to the educator recruitment activities of the educational service districts not participating in the program; include any relevant outcome data that is available; and recommend whether the program should be modified, expanded to all educational service districts, or discontinued.</w:t>
      </w:r>
    </w:p>
    <w:p>
      <w:pPr>
        <w:spacing w:before="0" w:after="0" w:line="408" w:lineRule="exact"/>
        <w:ind w:left="0" w:right="0" w:firstLine="576"/>
        <w:jc w:val="left"/>
      </w:pPr>
      <w:r>
        <w:rPr/>
        <w:t xml:space="preserve">(2) This section expires July 1, 2022.</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w:t>
      </w:r>
      <w:r>
        <w:t>((</w:t>
      </w:r>
      <w:r>
        <w:rPr>
          <w:strike/>
        </w:rPr>
        <w:t xml:space="preserve">teaching profession</w:t>
      </w:r>
      <w:r>
        <w:t>))</w:t>
      </w:r>
      <w:r>
        <w:rPr/>
        <w:t xml:space="preserve"> </w:t>
      </w:r>
      <w:r>
        <w:rPr>
          <w:u w:val="single"/>
        </w:rPr>
        <w:t xml:space="preserve">field of education</w:t>
      </w:r>
      <w:r>
        <w:rPr/>
        <w:t xml:space="preserve">, especially in </w:t>
      </w:r>
      <w:r>
        <w:t>((</w:t>
      </w:r>
      <w:r>
        <w:rPr>
          <w:strike/>
        </w:rPr>
        <w:t xml:space="preserve">teacher</w:t>
      </w:r>
      <w:r>
        <w:t>))</w:t>
      </w:r>
      <w:r>
        <w:rPr/>
        <w:t xml:space="preserve"> shortage areas </w:t>
      </w:r>
      <w:r>
        <w:t>((</w:t>
      </w:r>
      <w:r>
        <w:rPr>
          <w:strike/>
        </w:rPr>
        <w:t xml:space="preserve">and among underrepresented groups and multilingual, multicultural students</w:t>
      </w:r>
      <w:r>
        <w:t>))</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the field of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w:t>
      </w:r>
      <w:r>
        <w:t>((</w:t>
      </w:r>
      <w:r>
        <w:rPr>
          <w:strike/>
        </w:rPr>
        <w:t xml:space="preserve">teachers</w:t>
      </w:r>
      <w:r>
        <w:t>))</w:t>
      </w:r>
      <w:r>
        <w:rPr/>
        <w:t xml:space="preserve"> </w:t>
      </w:r>
      <w:r>
        <w:rPr>
          <w:u w:val="single"/>
        </w:rPr>
        <w:t xml:space="preserve">educators</w:t>
      </w:r>
      <w:r>
        <w:rPr/>
        <w:t xml:space="preserve">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w:t>
      </w:r>
      <w:r>
        <w:t>((</w:t>
      </w:r>
      <w:r>
        <w:rPr>
          <w:strike/>
        </w:rPr>
        <w:t xml:space="preserve">teachers</w:t>
      </w:r>
      <w:r>
        <w:t>))</w:t>
      </w:r>
      <w:r>
        <w:rPr/>
        <w:t xml:space="preserve"> </w:t>
      </w:r>
      <w:r>
        <w:rPr>
          <w:u w:val="single"/>
        </w:rPr>
        <w:t xml:space="preserve">educators</w:t>
      </w:r>
      <w:r>
        <w:rPr/>
        <w:t xml:space="preserve">,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w:t>
      </w:r>
      <w:r>
        <w:t>((</w:t>
      </w:r>
      <w:r>
        <w:rPr>
          <w:strike/>
        </w:rPr>
        <w:t xml:space="preserve">teacher</w:t>
      </w:r>
      <w:r>
        <w:t>))</w:t>
      </w:r>
      <w:r>
        <w:rPr/>
        <w:t xml:space="preserve"> </w:t>
      </w:r>
      <w:r>
        <w:rPr>
          <w:u w:val="single"/>
        </w:rPr>
        <w:t xml:space="preserve">educator</w:t>
      </w:r>
      <w:r>
        <w:rPr/>
        <w:t xml:space="preserve">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w:t>
      </w:r>
      <w:r>
        <w:rPr>
          <w:u w:val="single"/>
        </w:rPr>
        <w:t xml:space="preserve">high school</w:t>
      </w:r>
      <w:r>
        <w:rPr/>
        <w:t xml:space="preserve"> students, and representatives of diverse communities;</w:t>
      </w:r>
    </w:p>
    <w:p>
      <w:pPr>
        <w:spacing w:before="0" w:after="0" w:line="408" w:lineRule="exact"/>
        <w:ind w:left="0" w:right="0" w:firstLine="576"/>
        <w:jc w:val="left"/>
      </w:pPr>
      <w:r>
        <w:rPr/>
        <w:t xml:space="preserve">(b) Subject to </w:t>
      </w:r>
      <w:r>
        <w:t>((</w:t>
      </w:r>
      <w:r>
        <w:rPr>
          <w:strike/>
        </w:rPr>
        <w:t xml:space="preserve">funds</w:t>
      </w:r>
      <w:r>
        <w:t>))</w:t>
      </w:r>
      <w:r>
        <w:rPr/>
        <w:t xml:space="preserve"> </w:t>
      </w:r>
      <w:r>
        <w:rPr>
          <w:u w:val="single"/>
        </w:rPr>
        <w:t xml:space="preserve">the availability of amounts</w:t>
      </w:r>
      <w:r>
        <w:rPr/>
        <w:t xml:space="preserve"> appropriated for this </w:t>
      </w:r>
      <w:r>
        <w:rPr>
          <w:u w:val="single"/>
        </w:rPr>
        <w:t xml:space="preserve">specific</w:t>
      </w:r>
      <w:r>
        <w:rPr/>
        <w:t xml:space="preserve"> purpose, allocate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w:t>
      </w:r>
      <w:r>
        <w:t>((</w:t>
      </w:r>
      <w:r>
        <w:rPr>
          <w:strike/>
        </w:rPr>
        <w:t xml:space="preserve">teachers</w:t>
      </w:r>
      <w:r>
        <w:t>))</w:t>
      </w:r>
      <w:r>
        <w:rPr/>
        <w:t xml:space="preserve"> </w:t>
      </w:r>
      <w:r>
        <w:rPr>
          <w:u w:val="single"/>
        </w:rPr>
        <w:t xml:space="preserve">educators</w:t>
      </w:r>
      <w:r>
        <w:rPr/>
        <w:t xml:space="preserve">, especially multilingual, multicultural </w:t>
      </w:r>
      <w:r>
        <w:t>((</w:t>
      </w:r>
      <w:r>
        <w:rPr>
          <w:strike/>
        </w:rPr>
        <w:t xml:space="preserve">teachers</w:t>
      </w:r>
      <w:r>
        <w:t>))</w:t>
      </w:r>
      <w:r>
        <w:rPr/>
        <w:t xml:space="preserve"> </w:t>
      </w:r>
      <w:r>
        <w:rPr>
          <w:u w:val="single"/>
        </w:rPr>
        <w:t xml:space="preserve">educators</w:t>
      </w:r>
      <w:r>
        <w:rPr/>
        <w:t xml:space="preserve">, in Washington and in other states. The board shall use the findings from the evaluation to revise the recruiting Washington teachers program as necessary and make other recommendations to teacher preparation programs or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120</w:t>
      </w:r>
      <w:r>
        <w:rPr/>
        <w:t xml:space="preserve"> and 2017 c 236 s 4 are each amended to read as follows:</w:t>
      </w:r>
    </w:p>
    <w:p>
      <w:pPr>
        <w:spacing w:before="0" w:after="0" w:line="408" w:lineRule="exact"/>
        <w:ind w:left="0" w:right="0" w:firstLine="576"/>
        <w:jc w:val="left"/>
      </w:pPr>
      <w:r>
        <w:t>((</w:t>
      </w:r>
      <w:r>
        <w:rPr>
          <w:strike/>
        </w:rPr>
        <w:t xml:space="preserve">In 2017, funds must be appropriated for the purposes in this section.</w:t>
      </w:r>
      <w:r>
        <w:t>))</w:t>
      </w:r>
    </w:p>
    <w:p>
      <w:pPr>
        <w:spacing w:before="0" w:after="0" w:line="408" w:lineRule="exact"/>
        <w:ind w:left="0" w:right="0" w:firstLine="576"/>
        <w:jc w:val="left"/>
      </w:pPr>
      <w:r>
        <w:rPr/>
        <w:t xml:space="preserve">(1) The </w:t>
      </w:r>
      <w:r>
        <w:rPr>
          <w:u w:val="single"/>
        </w:rPr>
        <w:t xml:space="preserve">Washington</w:t>
      </w:r>
      <w:r>
        <w:rPr/>
        <w:t xml:space="preserv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w:t>
      </w:r>
      <w:r>
        <w:rPr>
          <w:u w:val="single"/>
        </w:rPr>
        <w:t xml:space="preserve">Washington</w:t>
      </w:r>
      <w:r>
        <w:rPr/>
        <w:t xml:space="preserve"> professional educator standards board must partner with at least one two-year and one four-year college in planning and implementing the program. The </w:t>
      </w:r>
      <w:r>
        <w:rPr>
          <w:u w:val="single"/>
        </w:rPr>
        <w:t xml:space="preserve">Washington</w:t>
      </w:r>
      <w:r>
        <w:rPr/>
        <w:t xml:space="preserv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w:t>
      </w:r>
      <w:r>
        <w:rPr>
          <w:u w:val="single"/>
        </w:rPr>
        <w:t xml:space="preserve">Washington</w:t>
      </w:r>
      <w:r>
        <w:rPr/>
        <w:t xml:space="preserve"> professional educator standards board to draft the report required in section 6, chapter 236, Laws of 2017.</w:t>
      </w:r>
    </w:p>
    <w:p>
      <w:pPr>
        <w:spacing w:before="0" w:after="0" w:line="408" w:lineRule="exact"/>
        <w:ind w:left="0" w:right="0" w:firstLine="576"/>
        <w:jc w:val="left"/>
      </w:pPr>
      <w:r>
        <w:rPr/>
        <w:t xml:space="preserve">(9) </w:t>
      </w:r>
      <w:r>
        <w:rPr>
          <w:u w:val="single"/>
        </w:rPr>
        <w:t xml:space="preserve">The Washington professional educator standards board must use the findings from the evaluation conducted under RCW 28A.415.370 to revise the bilingual educator initiative as necessary.</w:t>
      </w:r>
    </w:p>
    <w:p>
      <w:pPr>
        <w:spacing w:before="0" w:after="0" w:line="408" w:lineRule="exact"/>
        <w:ind w:left="0" w:right="0" w:firstLine="576"/>
        <w:jc w:val="left"/>
      </w:pPr>
      <w:r>
        <w:rPr>
          <w:u w:val="single"/>
        </w:rPr>
        <w:t xml:space="preserve">(10)</w:t>
      </w:r>
      <w:r>
        <w:rPr/>
        <w:t xml:space="preserve"> The </w:t>
      </w:r>
      <w:r>
        <w:rPr>
          <w:u w:val="single"/>
        </w:rPr>
        <w:t xml:space="preserve">Washington</w:t>
      </w:r>
      <w:r>
        <w:rPr/>
        <w:t xml:space="preserve"> professional educator standards board may adopt rules to implement this section.</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 </w:t>
      </w:r>
      <w:r>
        <w:t>((</w:t>
      </w:r>
      <w:r>
        <w:rPr>
          <w:strike/>
        </w:rPr>
        <w:t xml:space="preserve">The professional educator standards board shall transition the alternative route partnership grant program from a separate competitive grant program to a preparation program model to be expanded among approved preparation program providers.</w:t>
      </w:r>
      <w:r>
        <w:t>))</w:t>
      </w:r>
      <w:r>
        <w:rPr/>
        <w:t xml:space="preserve"> </w:t>
      </w:r>
      <w:r>
        <w:rPr>
          <w:u w:val="single"/>
        </w:rPr>
        <w:t xml:space="preserve">(a)</w:t>
      </w:r>
      <w:r>
        <w:rPr/>
        <w:t xml:space="preserve"> Alternative route</w:t>
      </w:r>
      <w:r>
        <w:t>((</w:t>
      </w:r>
      <w:r>
        <w:rPr>
          <w:strike/>
        </w:rPr>
        <w:t xml:space="preserve">s</w:t>
      </w:r>
      <w:r>
        <w:t>))</w:t>
      </w:r>
      <w:r>
        <w:rPr/>
        <w:t xml:space="preserve"> </w:t>
      </w:r>
      <w:r>
        <w:rPr>
          <w:u w:val="single"/>
        </w:rPr>
        <w:t xml:space="preserve">programs</w:t>
      </w:r>
      <w:r>
        <w:rPr/>
        <w:t xml:space="preserve">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w:t>
      </w:r>
      <w:r>
        <w:t>((</w:t>
      </w:r>
      <w:r>
        <w:rPr>
          <w:strike/>
        </w:rPr>
        <w:t xml:space="preserve">shall continue to</w:t>
      </w:r>
      <w:r>
        <w:t>))</w:t>
      </w:r>
      <w:r>
        <w:rPr/>
        <w:t xml:space="preserve"> </w:t>
      </w:r>
      <w:r>
        <w:rPr>
          <w:u w:val="single"/>
        </w:rPr>
        <w:t xml:space="preserve">must</w:t>
      </w:r>
      <w:r>
        <w:rPr/>
        <w:t xml:space="preserve"> evolve over time to reflect innovations and improvements in educator preparation.</w:t>
      </w:r>
    </w:p>
    <w:p>
      <w:pPr>
        <w:spacing w:before="0" w:after="0" w:line="408" w:lineRule="exact"/>
        <w:ind w:left="0" w:right="0" w:firstLine="576"/>
        <w:jc w:val="left"/>
      </w:pPr>
      <w:r>
        <w:rPr>
          <w:u w:val="single"/>
        </w:rPr>
        <w:t xml:space="preserve">(b)</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w:t>
      </w:r>
      <w:r>
        <w:rPr>
          <w:u w:val="single"/>
        </w:rPr>
        <w:t xml:space="preserve">design</w:t>
      </w:r>
      <w:r>
        <w:rPr/>
        <w:t xml:space="preserve"> criteria for alternative route program</w:t>
      </w:r>
      <w:r>
        <w:rPr>
          <w:u w:val="single"/>
        </w:rPr>
        <w:t xml:space="preserve">s</w:t>
      </w:r>
      <w:r>
        <w:rPr/>
        <w:t xml:space="preserve"> </w:t>
      </w:r>
      <w:r>
        <w:t>((</w:t>
      </w:r>
      <w:r>
        <w:rPr>
          <w:strike/>
        </w:rPr>
        <w:t xml:space="preserve">design</w:t>
      </w:r>
      <w:r>
        <w:t>))</w:t>
      </w:r>
      <w:r>
        <w:rPr/>
        <w:t xml:space="preserve"> that </w:t>
      </w:r>
      <w:r>
        <w:t>((</w:t>
      </w:r>
      <w:r>
        <w:rPr>
          <w:strike/>
        </w:rPr>
        <w:t xml:space="preserve">is</w:t>
      </w:r>
      <w:r>
        <w:t>))</w:t>
      </w:r>
      <w:r>
        <w:rPr/>
        <w:t xml:space="preserve"> </w:t>
      </w:r>
      <w:r>
        <w:rPr>
          <w:u w:val="single"/>
        </w:rPr>
        <w:t xml:space="preserve">are</w:t>
      </w:r>
      <w:r>
        <w:rPr/>
        <w:t xml:space="preserve"> innovative and reflect</w:t>
      </w:r>
      <w:r>
        <w:t>((</w:t>
      </w:r>
      <w:r>
        <w:rPr>
          <w:strike/>
        </w:rPr>
        <w:t xml:space="preserve">s</w:t>
      </w:r>
      <w:r>
        <w:t>))</w:t>
      </w:r>
      <w:r>
        <w:rPr/>
        <w:t xml:space="preserve">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w:t>
      </w:r>
      <w:r>
        <w:t>((</w:t>
      </w:r>
      <w:r>
        <w:rPr>
          <w:strike/>
        </w:rPr>
        <w:t xml:space="preserve">Amend or adopt rules issuing preservice residents certification</w:t>
      </w:r>
      <w:r>
        <w:t>))</w:t>
      </w:r>
      <w:r>
        <w:rPr/>
        <w:t xml:space="preserve"> </w:t>
      </w:r>
      <w:r>
        <w:rPr>
          <w:u w:val="single"/>
        </w:rPr>
        <w:t xml:space="preserve">Issue certificates</w:t>
      </w:r>
      <w:r>
        <w:rPr/>
        <w:t xml:space="preserve"> necessary </w:t>
      </w:r>
      <w:r>
        <w:rPr>
          <w:u w:val="single"/>
        </w:rPr>
        <w:t xml:space="preserve">for student teachers</w:t>
      </w:r>
      <w:r>
        <w:rPr/>
        <w:t xml:space="preserve">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odd-numbered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w:t>
      </w:r>
      <w:r>
        <w:t>((</w:t>
      </w:r>
      <w:r>
        <w:rPr>
          <w:strike/>
        </w:rPr>
        <w:t xml:space="preserve">historical record of the data, reporting on</w:t>
      </w:r>
      <w:r>
        <w:t>))</w:t>
      </w:r>
      <w:r>
        <w:rPr/>
        <w:t xml:space="preserve"> </w:t>
      </w:r>
      <w:r>
        <w:rPr>
          <w:u w:val="single"/>
        </w:rPr>
        <w:t xml:space="preserve">following data on alternative route program participants</w:t>
      </w:r>
      <w:r>
        <w:rPr/>
        <w:t xml:space="preserve">:</w:t>
      </w:r>
    </w:p>
    <w:p>
      <w:pPr>
        <w:spacing w:before="0" w:after="0" w:line="408" w:lineRule="exact"/>
        <w:ind w:left="0" w:right="0" w:firstLine="576"/>
        <w:jc w:val="left"/>
      </w:pPr>
      <w:r>
        <w:rPr/>
        <w:t xml:space="preserve">(a) The number and percentage </w:t>
      </w:r>
      <w:r>
        <w:t>((</w:t>
      </w:r>
      <w:r>
        <w:rPr>
          <w:strike/>
        </w:rPr>
        <w:t xml:space="preserve">of alternative route completers</w:t>
      </w:r>
      <w:r>
        <w:t>))</w:t>
      </w:r>
      <w:r>
        <w:rPr/>
        <w:t xml:space="preserve"> hired </w:t>
      </w:r>
      <w:r>
        <w:rPr>
          <w:u w:val="single"/>
        </w:rPr>
        <w:t xml:space="preserve">as certificated teachers</w:t>
      </w:r>
      <w:r>
        <w:rPr/>
        <w:t xml:space="preserve">;</w:t>
      </w:r>
    </w:p>
    <w:p>
      <w:pPr>
        <w:spacing w:before="0" w:after="0" w:line="408" w:lineRule="exact"/>
        <w:ind w:left="0" w:right="0" w:firstLine="576"/>
        <w:jc w:val="left"/>
      </w:pPr>
      <w:r>
        <w:rPr/>
        <w:t xml:space="preserve">(b) The percentage </w:t>
      </w:r>
      <w:r>
        <w:t>((</w:t>
      </w:r>
      <w:r>
        <w:rPr>
          <w:strike/>
        </w:rPr>
        <w:t xml:space="preserve">of alternative route completers</w:t>
      </w:r>
      <w:r>
        <w:t>))</w:t>
      </w:r>
      <w:r>
        <w:rPr/>
        <w:t xml:space="preserve"> from underrepresented populations;</w:t>
      </w:r>
    </w:p>
    <w:p>
      <w:pPr>
        <w:spacing w:before="0" w:after="0" w:line="408" w:lineRule="exact"/>
        <w:ind w:left="0" w:right="0" w:firstLine="576"/>
        <w:jc w:val="left"/>
      </w:pPr>
      <w:r>
        <w:rPr/>
        <w:t xml:space="preserve">(c) Three-year and five-year retention rates of </w:t>
      </w:r>
      <w:r>
        <w:t>((</w:t>
      </w:r>
      <w:r>
        <w:rPr>
          <w:strike/>
        </w:rPr>
        <w:t xml:space="preserve">alternative route completers</w:t>
      </w:r>
      <w:r>
        <w:t>))</w:t>
      </w:r>
      <w:r>
        <w:rPr/>
        <w:t xml:space="preserve"> </w:t>
      </w:r>
      <w:r>
        <w:rPr>
          <w:u w:val="single"/>
        </w:rPr>
        <w:t xml:space="preserve">participants hired as certificated teachers</w:t>
      </w:r>
      <w:r>
        <w:rPr/>
        <w:t xml:space="preserve">;</w:t>
      </w:r>
    </w:p>
    <w:p>
      <w:pPr>
        <w:spacing w:before="0" w:after="0" w:line="408" w:lineRule="exact"/>
        <w:ind w:left="0" w:right="0" w:firstLine="576"/>
        <w:jc w:val="left"/>
      </w:pPr>
      <w:r>
        <w:rPr/>
        <w:t xml:space="preserve">(d) The average hiring dates </w:t>
      </w:r>
      <w:r>
        <w:t>((</w:t>
      </w:r>
      <w:r>
        <w:rPr>
          <w:strike/>
        </w:rPr>
        <w:t xml:space="preserve">of alternative route completers</w:t>
      </w:r>
      <w:r>
        <w:t>))</w:t>
      </w:r>
      <w:r>
        <w:rPr/>
        <w:t xml:space="preserve">; and</w:t>
      </w:r>
    </w:p>
    <w:p>
      <w:pPr>
        <w:spacing w:before="0" w:after="0" w:line="408" w:lineRule="exact"/>
        <w:ind w:left="0" w:right="0" w:firstLine="576"/>
        <w:jc w:val="left"/>
      </w:pPr>
      <w:r>
        <w:rPr/>
        <w:t xml:space="preserve">(e) The percentage </w:t>
      </w:r>
      <w:r>
        <w:t>((</w:t>
      </w:r>
      <w:r>
        <w:rPr>
          <w:strike/>
        </w:rPr>
        <w:t xml:space="preserve">of alternative route completers</w:t>
      </w:r>
      <w:r>
        <w:t>))</w:t>
      </w:r>
      <w:r>
        <w:rPr/>
        <w:t xml:space="preserve"> hired </w:t>
      </w:r>
      <w:r>
        <w:t>((</w:t>
      </w:r>
      <w:r>
        <w:rPr>
          <w:strike/>
        </w:rPr>
        <w:t xml:space="preserve">in</w:t>
      </w:r>
      <w:r>
        <w:t>))</w:t>
      </w:r>
      <w:r>
        <w:rPr/>
        <w:t xml:space="preserve"> </w:t>
      </w:r>
      <w:r>
        <w:rPr>
          <w:u w:val="single"/>
        </w:rPr>
        <w:t xml:space="preserve">by</w:t>
      </w:r>
      <w:r>
        <w:rPr/>
        <w:t xml:space="preserve"> districts </w:t>
      </w:r>
      <w:r>
        <w:t>((</w:t>
      </w:r>
      <w:r>
        <w:rPr>
          <w:strike/>
        </w:rPr>
        <w:t xml:space="preserve">where</w:t>
      </w:r>
      <w:r>
        <w:t>))</w:t>
      </w:r>
      <w:r>
        <w:rPr/>
        <w:t xml:space="preserve"> </w:t>
      </w:r>
      <w:r>
        <w:rPr>
          <w:u w:val="single"/>
        </w:rPr>
        <w:t xml:space="preserve">in which the participants completed</w:t>
      </w:r>
      <w:r>
        <w:rPr/>
        <w:t xml:space="preserve"> their alternative route program</w:t>
      </w:r>
      <w:r>
        <w:rPr>
          <w:u w:val="single"/>
        </w:rPr>
        <w:t xml:space="preserve">s</w:t>
      </w:r>
      <w:r>
        <w:rPr/>
        <w:t xml:space="preserve"> </w:t>
      </w:r>
      <w:r>
        <w:t>((</w:t>
      </w:r>
      <w:r>
        <w:rPr>
          <w:strike/>
        </w:rPr>
        <w:t xml:space="preserve">was completed</w:t>
      </w:r>
      <w:r>
        <w:t>))</w:t>
      </w:r>
      <w:r>
        <w:rPr/>
        <w:t xml:space="preserve">.</w:t>
      </w:r>
    </w:p>
    <w:p>
      <w:pPr>
        <w:spacing w:before="0" w:after="0" w:line="408" w:lineRule="exact"/>
        <w:ind w:left="0" w:right="0" w:firstLine="576"/>
        <w:jc w:val="left"/>
      </w:pPr>
      <w:r>
        <w:rPr/>
        <w:t xml:space="preserve">(4) </w:t>
      </w:r>
      <w:r>
        <w:t>((</w:t>
      </w:r>
      <w:r>
        <w:rPr>
          <w:strike/>
        </w:rPr>
        <w:t xml:space="preserve">To the extent funds are</w:t>
      </w:r>
      <w:r>
        <w:t>))</w:t>
      </w:r>
      <w:r>
        <w:rPr/>
        <w:t xml:space="preserve"> </w:t>
      </w:r>
      <w:r>
        <w:rPr>
          <w:u w:val="single"/>
        </w:rPr>
        <w:t xml:space="preserve">Subject to the availability of amounts</w:t>
      </w:r>
      <w:r>
        <w:rPr/>
        <w:t xml:space="preserve"> appropriated for this </w:t>
      </w:r>
      <w:r>
        <w:rPr>
          <w:u w:val="single"/>
        </w:rPr>
        <w:t xml:space="preserve">specific</w:t>
      </w:r>
      <w:r>
        <w:rPr/>
        <w:t xml:space="preserve"> purpose, alternative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w:t>
      </w:r>
      <w:r>
        <w:t>((</w:t>
      </w:r>
      <w:r>
        <w:rPr>
          <w:strike/>
        </w:rPr>
        <w:t xml:space="preserve">achievement gaps</w:t>
      </w:r>
      <w:r>
        <w:t>))</w:t>
      </w:r>
      <w:r>
        <w:rPr/>
        <w:t xml:space="preserve"> </w:t>
      </w:r>
      <w:r>
        <w:rPr>
          <w:u w:val="single"/>
        </w:rPr>
        <w:t xml:space="preserve">academic disparities</w:t>
      </w:r>
      <w:r>
        <w:rPr/>
        <w:t xml:space="preserve">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the United States department of defense,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2019,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Subject to the availability of amounts appropriated for this specific purpose, the Washington professional educator standards board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Washington professional educator standards board must provide a grant sufficient to provide up to five thousand dollars of financial assistance for up to twenty teacher candidates in the 2019-20 school year and for up to thirty teacher candidates in the 2020-21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in developing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2024, the volunteer educational service district must report to the Washington professional educator standards board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program completers who are hired as teachers, both in the educational service district and elsewhere in the state; and (c) the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 on the quality of the teacher candidates they worked with during the pilot.</w:t>
      </w:r>
    </w:p>
    <w:p>
      <w:pPr>
        <w:spacing w:before="0" w:after="0" w:line="408" w:lineRule="exact"/>
        <w:ind w:left="0" w:right="0" w:firstLine="576"/>
        <w:jc w:val="left"/>
      </w:pPr>
      <w:r>
        <w:rPr/>
        <w:t xml:space="preserve">(3) By December 1, 2024, and in compliance with RCW 43.01.036, the Washington professional educator standards board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August 1, 2025.</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finds that conditional scholarship and loan repayment programs are effective tools to attract persons into the profession of education and to encourage future teachers to seek certifications in shortage areas. Therefore, the legislature intends to utilize conditional scholarships to recruit candidates to meet targeted needs in education and to assist with keeping new educators in the profession during the early years of their career. The legislature recognizes that the state need grant does not meet the needs of many qualified students, so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 </w:t>
      </w:r>
      <w:r>
        <w:t>((</w:t>
      </w:r>
      <w:r>
        <w:rPr>
          <w:strike/>
        </w:rPr>
        <w:t xml:space="preserve">By July 1, 2018,</w:t>
      </w:r>
      <w:r>
        <w:t>))</w:t>
      </w:r>
      <w:r>
        <w:rPr/>
        <w:t xml:space="preserve"> </w:t>
      </w:r>
      <w:r>
        <w:rPr>
          <w:u w:val="single"/>
        </w:rPr>
        <w:t xml:space="preserve">(a) E</w:t>
      </w:r>
      <w:r>
        <w:rPr/>
        <w:t xml:space="preserv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Beginning July 1, 2020,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Washington professional educator standards board and</w:t>
      </w:r>
      <w:r>
        <w:rPr/>
        <w:t xml:space="preserve"> updated </w:t>
      </w:r>
      <w:r>
        <w:t>((</w:t>
      </w:r>
      <w:r>
        <w:rPr>
          <w:strike/>
        </w:rPr>
        <w:t xml:space="preserve">at least biennially</w:t>
      </w:r>
      <w:r>
        <w:t>))</w:t>
      </w:r>
      <w:r>
        <w:rPr/>
        <w:t xml:space="preserve"> </w:t>
      </w:r>
      <w:r>
        <w:rPr>
          <w:u w:val="single"/>
        </w:rPr>
        <w:t xml:space="preserve">by July 1st every even-numbered year</w:t>
      </w:r>
      <w:r>
        <w:rPr/>
        <w:t xml:space="preserve">.</w:t>
      </w:r>
    </w:p>
    <w:p>
      <w:pPr>
        <w:spacing w:before="0" w:after="0" w:line="408" w:lineRule="exact"/>
        <w:ind w:left="0" w:right="0" w:firstLine="576"/>
        <w:jc w:val="left"/>
      </w:pPr>
      <w:r>
        <w:rPr>
          <w:u w:val="single"/>
        </w:rPr>
        <w:t xml:space="preserve">(3) The Washington professional educator standards board shall post the plans and updates required under this section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FIELD PLACEMENT REPORT.</w:t>
      </w:r>
    </w:p>
    <w:p>
      <w:pPr>
        <w:spacing w:before="0" w:after="0" w:line="408" w:lineRule="exact"/>
        <w:ind w:left="0" w:right="0" w:firstLine="576"/>
        <w:jc w:val="left"/>
      </w:pPr>
      <w:r>
        <w:rPr/>
        <w:t xml:space="preserve">By December 1, 2019, and in compliance with RCW 43.01.036, the student achievement council, in cooperation with the Washington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Washington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REMOTE SUPERVISION TECHNOLOGY.</w:t>
      </w:r>
    </w:p>
    <w:p>
      <w:pPr>
        <w:spacing w:before="0" w:after="0" w:line="408" w:lineRule="exact"/>
        <w:ind w:left="0" w:right="0" w:firstLine="576"/>
        <w:jc w:val="left"/>
      </w:pPr>
      <w:r>
        <w:rPr/>
        <w:t xml:space="preserve">(1) Subject to the availability of amounts appropriated for this specific purpose, Central Washington University shall acquire the necessary audiovisual technology and equipment for university faculty to remotely supervise student teachers in ten schools.</w:t>
      </w:r>
    </w:p>
    <w:p>
      <w:pPr>
        <w:spacing w:before="0" w:after="0" w:line="408" w:lineRule="exact"/>
        <w:ind w:left="0" w:right="0" w:firstLine="576"/>
        <w:jc w:val="left"/>
      </w:pPr>
      <w:r>
        <w:rPr/>
        <w:t xml:space="preserve">(2) A school selected for the purposes of remote supervision of student teachers under this section must be a rural public school that currently is unable to have student teachers from Central Washington University's teacher preparation program due to its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Subject to the availability of amounts appropriated for this specific purpose, the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To the maximum extent practicable,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w:t>
      </w:r>
      <w:r>
        <w:rPr>
          <w:u w:val="single"/>
        </w:rPr>
        <w:t xml:space="preserve">Washington</w:t>
      </w:r>
      <w:r>
        <w:rPr/>
        <w:t xml:space="preserv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w:t>
      </w:r>
      <w:r>
        <w:t>((</w:t>
      </w:r>
      <w:r>
        <w:rPr>
          <w:strike/>
        </w:rPr>
        <w:t xml:space="preserve">August</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w:t>
      </w:r>
      <w:r>
        <w:rPr>
          <w:u w:val="single"/>
        </w:rPr>
        <w:t xml:space="preserve">Washington</w:t>
      </w:r>
      <w:r>
        <w:rPr/>
        <w:t xml:space="preserve">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November</w:t>
      </w:r>
      <w:r>
        <w:rPr/>
        <w:t xml:space="preserve"> 1, </w:t>
      </w:r>
      <w:r>
        <w:t>((</w:t>
      </w:r>
      <w:r>
        <w:rPr>
          <w:strike/>
        </w:rPr>
        <w:t xml:space="preserve">2016</w:t>
      </w:r>
      <w:r>
        <w:t>))</w:t>
      </w:r>
      <w:r>
        <w:rPr/>
        <w:t xml:space="preserve"> </w:t>
      </w:r>
      <w:r>
        <w:rPr>
          <w:u w:val="single"/>
        </w:rPr>
        <w:t xml:space="preserve">2019</w:t>
      </w:r>
      <w:r>
        <w:rPr/>
        <w:t xml:space="preserve">, the student achievement council, in collaboration with the </w:t>
      </w:r>
      <w:r>
        <w:rPr>
          <w:u w:val="single"/>
        </w:rPr>
        <w:t xml:space="preserve">Washington</w:t>
      </w:r>
      <w:r>
        <w:rPr/>
        <w:t xml:space="preserv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w:t>
      </w:r>
      <w:r>
        <w:rPr>
          <w:u w:val="single"/>
        </w:rPr>
        <w:t xml:space="preserve">Washington</w:t>
      </w:r>
      <w:r>
        <w:rPr/>
        <w:t xml:space="preserv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w:t>
      </w:r>
      <w:r>
        <w:rPr>
          <w:u w:val="single"/>
        </w:rPr>
        <w:t xml:space="preserve">Washington</w:t>
      </w:r>
      <w:r>
        <w:rPr/>
        <w:t xml:space="preserv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By amending the financial assistance programs under this chapter, the legislature intends to: (a) Provide assistance to a broad range of educators including, though not exclusively to, certificated teachers; (b) attract and retain potential educators, especially to meet areas of educator shortage; (c) streamline the administration of the programs; and (d) make the use of state appropriations more flexible.</w:t>
      </w:r>
    </w:p>
    <w:p>
      <w:pPr>
        <w:spacing w:before="0" w:after="0" w:line="408" w:lineRule="exact"/>
        <w:ind w:left="0" w:right="0" w:firstLine="576"/>
        <w:jc w:val="left"/>
      </w:pPr>
      <w:r>
        <w:rPr/>
        <w:t xml:space="preserve">(2) The legislature intends for the student achievement council to balance the number, the amount, and the type of awards distributed. When selecting participants and defining the awards, the student achievement council shall consult with stakeholders to: (a) Consider the purpose of each financial assistance program; (b) recognize the total cost of attendance to complete an educator preparation program; and (c) consider the needs of the education system, including the need for educators in shortage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r>
        <w:rPr>
          <w:u w:val="single"/>
        </w:rPr>
        <w:t xml:space="preserv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each program under this chapter. The office may use the same application process for more than one program.</w:t>
      </w:r>
    </w:p>
    <w:p>
      <w:pPr>
        <w:spacing w:before="0" w:after="0" w:line="408" w:lineRule="exact"/>
        <w:ind w:left="0" w:right="0" w:firstLine="576"/>
        <w:jc w:val="left"/>
      </w:pPr>
      <w:r>
        <w:rPr/>
        <w:t xml:space="preserve">(2) The office shall consult with a stakeholder group to develop awarding criteria, consistent with the requirements in this section, for the selection of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(3) A person qualifying for a conditional scholarship program under this chapter, at a minimum, must:</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and</w:t>
      </w:r>
    </w:p>
    <w:p>
      <w:pPr>
        <w:spacing w:before="0" w:after="0" w:line="408" w:lineRule="exact"/>
        <w:ind w:left="0" w:right="0" w:firstLine="576"/>
        <w:jc w:val="left"/>
      </w:pPr>
      <w:r>
        <w:rPr/>
        <w:t xml:space="preserve">(b) Commit to serving as a certificated employee in an approved education program.</w:t>
      </w:r>
    </w:p>
    <w:p>
      <w:pPr>
        <w:spacing w:before="0" w:after="0" w:line="408" w:lineRule="exact"/>
        <w:ind w:left="0" w:right="0" w:firstLine="576"/>
        <w:jc w:val="left"/>
      </w:pPr>
      <w:r>
        <w:rPr/>
        <w:t xml:space="preserve">(4)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(5) In selecting eligible participants under this chapter, the office must consider prioritizing persons who: Meet shortage area needs; are first generation college students or graduates; are eligible veteran or national guard members;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under </w:t>
      </w:r>
      <w:r>
        <w:t>((</w:t>
      </w:r>
      <w:r>
        <w:rPr>
          <w:strike/>
        </w:rPr>
        <w:t xml:space="preserve">the</w:t>
      </w:r>
      <w:r>
        <w:t>))</w:t>
      </w:r>
      <w:r>
        <w:rPr/>
        <w:t xml:space="preserve"> </w:t>
      </w:r>
      <w:r>
        <w:rPr>
          <w:u w:val="single"/>
        </w:rPr>
        <w:t xml:space="preserve">a conditional scholarship</w:t>
      </w:r>
      <w:r>
        <w:rPr/>
        <w:t xml:space="preserve"> program </w:t>
      </w:r>
      <w:r>
        <w:t>((</w:t>
      </w:r>
      <w:r>
        <w:rPr>
          <w:strike/>
        </w:rPr>
        <w:t xml:space="preserve">under</w:t>
      </w:r>
      <w:r>
        <w:t>))</w:t>
      </w:r>
      <w:r>
        <w:rPr/>
        <w:t xml:space="preserve"> </w:t>
      </w:r>
      <w:r>
        <w:rPr>
          <w:u w:val="single"/>
        </w:rPr>
        <w:t xml:space="preserve">authorized by</w:t>
      </w:r>
      <w:r>
        <w:rPr/>
        <w:t xml:space="preserve"> this chapter, a participant must be considered by his or her </w:t>
      </w:r>
      <w:r>
        <w:t>((</w:t>
      </w:r>
      <w:r>
        <w:rPr>
          <w:strike/>
        </w:rPr>
        <w:t xml:space="preserve">institution of higher education</w:t>
      </w:r>
      <w:r>
        <w:t>))</w:t>
      </w:r>
      <w:r>
        <w:rPr/>
        <w:t xml:space="preserve"> </w:t>
      </w:r>
      <w:r>
        <w:rPr>
          <w:u w:val="single"/>
        </w:rPr>
        <w:t xml:space="preserve">Washington professional educator standards board-approved educator preparation program</w:t>
      </w:r>
      <w:r>
        <w:rPr/>
        <w:t xml:space="preserve">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p>
    <w:p>
      <w:pPr>
        <w:spacing w:before="0" w:after="0" w:line="408" w:lineRule="exact"/>
        <w:ind w:left="0" w:right="0" w:firstLine="576"/>
        <w:jc w:val="left"/>
      </w:pPr>
      <w:r>
        <w:rPr/>
        <w:t xml:space="preserve">(1)(a) The office is directed to maximize the impact of conditional scholarships and loan repayments awarded under this chapter in light of shortage areas and in response to the trending financial needs of the applicant pool.</w:t>
      </w:r>
    </w:p>
    <w:p>
      <w:pPr>
        <w:spacing w:before="0" w:after="0" w:line="408" w:lineRule="exact"/>
        <w:ind w:left="0" w:right="0" w:firstLine="576"/>
        <w:jc w:val="left"/>
      </w:pPr>
      <w:r>
        <w:rPr/>
        <w:t xml:space="preserve">(b) In maximizing the impact of the awards, the office may adjust the number and amounts of the conditional scholarships and loan repayments made each year. However, the maximum award authorized under this chapter is eight thousand dollars per person, per academic year. Beginning in the 2020-21 academic year, the office may adjust the maximum award by the average rate of resident undergraduate tuition and fee increases at the state universities as defined in RCW 28B.10.016.</w:t>
      </w:r>
    </w:p>
    <w:p>
      <w:pPr>
        <w:spacing w:before="0" w:after="0" w:line="408" w:lineRule="exact"/>
        <w:ind w:left="0" w:right="0" w:firstLine="576"/>
        <w:jc w:val="left"/>
      </w:pPr>
      <w:r>
        <w:rPr/>
        <w:t xml:space="preserve">(2) The allowable uses of a conditional scholarship under this chapter include the cost of attendance as determined by the office, such as tuition, room, board, and books.</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provide financial assistance to encourage persons to become teachers through alternative route teacher certification programs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w:t>
      </w:r>
    </w:p>
    <w:p>
      <w:pPr>
        <w:spacing w:before="0" w:after="0" w:line="408" w:lineRule="exact"/>
        <w:ind w:left="0" w:right="0" w:firstLine="576"/>
        <w:jc w:val="left"/>
      </w:pPr>
      <w:r>
        <w:rPr>
          <w:u w:val="single"/>
        </w:rPr>
        <w:t xml:space="preserve">(i)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r>
        <w:rPr>
          <w:u w:val="single"/>
        </w:rPr>
        <w:t xml:space="preserve">; or</w:t>
      </w:r>
    </w:p>
    <w:p>
      <w:pPr>
        <w:spacing w:before="0" w:after="0" w:line="408" w:lineRule="exact"/>
        <w:ind w:left="0" w:right="0" w:firstLine="576"/>
        <w:jc w:val="left"/>
      </w:pPr>
      <w:r>
        <w:rPr>
          <w:u w:val="single"/>
        </w:rPr>
        <w:t xml:space="preserve">(ii) Of his or her completion of two years of a recruiting Washington teachers program, established under RCW 28A.415.370;</w:t>
      </w:r>
    </w:p>
    <w:p>
      <w:pPr>
        <w:spacing w:before="0" w:after="0" w:line="408" w:lineRule="exact"/>
        <w:ind w:left="0" w:right="0" w:firstLine="576"/>
        <w:jc w:val="left"/>
      </w:pPr>
      <w:r>
        <w:rPr>
          <w:u w:val="single"/>
        </w:rPr>
        <w:t xml:space="preserve">(c) Intend to pursue an initial teacher certificate with an endorsement in a shortage area via a Washington professional educator standards board-approved teacher preparation program; and</w:t>
      </w:r>
    </w:p>
    <w:p>
      <w:pPr>
        <w:spacing w:before="0" w:after="0" w:line="408" w:lineRule="exact"/>
        <w:ind w:left="0" w:right="0" w:firstLine="576"/>
        <w:jc w:val="left"/>
      </w:pPr>
      <w:r>
        <w:rPr>
          <w:u w:val="single"/>
        </w:rPr>
        <w:t xml:space="preserve">(d) Be accepted into, and maintain enrollment for no more than the equivalent of four full-time academic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0" w:after="0" w:line="408" w:lineRule="exact"/>
        <w:ind w:left="0" w:right="0" w:firstLine="576"/>
        <w:jc w:val="left"/>
      </w:pPr>
      <w:r>
        <w:rPr>
          <w:u w:val="single"/>
        </w:rPr>
        <w:t xml:space="preserve">(4) The office must prioritize applicants in the following order:</w:t>
      </w:r>
    </w:p>
    <w:p>
      <w:pPr>
        <w:spacing w:before="0" w:after="0" w:line="408" w:lineRule="exact"/>
        <w:ind w:left="0" w:right="0" w:firstLine="576"/>
        <w:jc w:val="left"/>
      </w:pPr>
      <w:r>
        <w:rPr>
          <w:u w:val="single"/>
        </w:rPr>
        <w:t xml:space="preserve">(a) Applicants recruited and supported by their school districts to become teachers;</w:t>
      </w:r>
    </w:p>
    <w:p>
      <w:pPr>
        <w:spacing w:before="0" w:after="0" w:line="408" w:lineRule="exact"/>
        <w:ind w:left="0" w:right="0" w:firstLine="576"/>
        <w:jc w:val="left"/>
      </w:pPr>
      <w:r>
        <w:rPr>
          <w:u w:val="single"/>
        </w:rPr>
        <w:t xml:space="preserve">(b) Applicants who completed two years of a recruiting Washington teachers program, established under RCW 28A.415.370; and</w:t>
      </w:r>
    </w:p>
    <w:p>
      <w:pPr>
        <w:spacing w:before="0" w:after="0" w:line="408" w:lineRule="exact"/>
        <w:ind w:left="0" w:right="0" w:firstLine="576"/>
        <w:jc w:val="left"/>
      </w:pPr>
      <w:r>
        <w:rPr>
          <w:u w:val="single"/>
        </w:rPr>
        <w:t xml:space="preserve">(c) Applicants intending to complete an associate of arts degree in two academic years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 or</w:t>
      </w:r>
    </w:p>
    <w:p>
      <w:pPr>
        <w:spacing w:before="0" w:after="0" w:line="408" w:lineRule="exact"/>
        <w:ind w:left="0" w:right="0" w:firstLine="576"/>
        <w:jc w:val="left"/>
      </w:pPr>
      <w:r>
        <w:rPr/>
        <w:t xml:space="preserve">(b) Are accepted into an alternative route teacher certification program under RCW 28A.660.020.</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repayments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in</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220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2020, and by November 1st each even-numbered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209 through 225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209 through 225 of this act modifies or otherwise affects conditional scholarship or loan repayment agreements under this chapter or chapter 28A.660 RCW existing before the effective date of this section.</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w:t>
      </w:r>
      <w:r>
        <w:rPr>
          <w:u w:val="single"/>
        </w:rPr>
        <w:t xml:space="preserve">, as defined in RCW 28A.150.020,</w:t>
      </w:r>
      <w:r>
        <w:rPr/>
        <w:t xml:space="preserve">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annually to the student achievement council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(2) The legislature finds that excessively rigid policies have had the unintended consequence of preventing qualified and effective educators from remaining in the common schools. Barriers to educator retention, such as lack of induction and mentoring for beginning educators, a complicated and burdensome certification system, and frequent comprehensive performance evaluation requirements must be addressed.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(3) Further efforts can also focus on the improvement of working conditions within schools and school districts. The legislature acknowledges that the demands on educators must be balanced with an encouragement of their excitement for the profession.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w:t>
      </w:r>
      <w:r>
        <w:rPr>
          <w:u w:val="single"/>
        </w:rPr>
        <w:t xml:space="preserve">educator</w:t>
      </w:r>
      <w:r>
        <w:rPr/>
        <w:t xml:space="preserve"> is </w:t>
      </w:r>
      <w:r>
        <w:t>((</w:t>
      </w:r>
      <w:r>
        <w:rPr>
          <w:strike/>
        </w:rPr>
        <w:t xml:space="preserve">an educator</w:t>
      </w:r>
      <w:r>
        <w:t>))</w:t>
      </w:r>
      <w:r>
        <w:rPr/>
        <w:t xml:space="preserve"> </w:t>
      </w:r>
      <w:r>
        <w:rPr>
          <w:u w:val="single"/>
        </w:rPr>
        <w:t xml:space="preserve">a teacher, educational staff associate, or principal</w:t>
      </w:r>
      <w:r>
        <w:rPr/>
        <w:t xml:space="preserve"> who</w:t>
      </w:r>
      <w:r>
        <w:rPr>
          <w:u w:val="single"/>
        </w:rPr>
        <w:t xml:space="preserve">:</w:t>
      </w:r>
    </w:p>
    <w:p>
      <w:pPr>
        <w:spacing w:before="0" w:after="0" w:line="408" w:lineRule="exact"/>
        <w:ind w:left="0" w:right="0" w:firstLine="576"/>
        <w:jc w:val="left"/>
      </w:pPr>
      <w:r>
        <w:rPr>
          <w:u w:val="single"/>
        </w:rPr>
        <w:t xml:space="preserve">(a)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 educational staff associates,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w:t>
      </w:r>
    </w:p>
    <w:p>
      <w:pPr>
        <w:spacing w:before="0" w:after="0" w:line="408" w:lineRule="exact"/>
        <w:ind w:left="0" w:right="0" w:firstLine="576"/>
        <w:jc w:val="left"/>
      </w:pPr>
      <w:r>
        <w:rPr>
          <w:u w:val="single"/>
        </w:rPr>
        <w:t xml:space="preserve">(b) Has been selected using mentor standards developed by the office of the superintendent of public instruction; and</w:t>
      </w:r>
    </w:p>
    <w:p>
      <w:pPr>
        <w:spacing w:before="0" w:after="0" w:line="408" w:lineRule="exact"/>
        <w:ind w:left="0" w:right="0" w:firstLine="576"/>
        <w:jc w:val="left"/>
      </w:pPr>
      <w:r>
        <w:rPr>
          <w:u w:val="single"/>
        </w:rPr>
        <w:t xml:space="preserve">(c)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educational staff associates,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shall allocate funds for the beginning educator support team </w:t>
      </w:r>
      <w:r>
        <w:rPr>
          <w:u w:val="single"/>
        </w:rPr>
        <w:t xml:space="preserve">program</w:t>
      </w:r>
      <w:r>
        <w:rPr/>
        <w:t xml:space="preserve"> on a competitive basis to individual school districts </w:t>
      </w:r>
      <w:r>
        <w:t>((</w:t>
      </w:r>
      <w:r>
        <w:rPr>
          <w:strike/>
        </w:rPr>
        <w:t xml:space="preserve">or</w:t>
      </w:r>
      <w:r>
        <w:t>))</w:t>
      </w:r>
      <w:r>
        <w:rPr>
          <w:u w:val="single"/>
        </w:rPr>
        <w:t xml:space="preserve">,</w:t>
      </w:r>
      <w:r>
        <w:rPr/>
        <w:t xml:space="preserve"> consortia of districts</w:t>
      </w:r>
      <w:r>
        <w:rPr>
          <w:u w:val="single"/>
        </w:rPr>
        <w:t xml:space="preserve">, or state-tribal compact schools</w:t>
      </w:r>
      <w:r>
        <w:rPr/>
        <w:t xml:space="preserve">. </w:t>
      </w:r>
      <w:r>
        <w:t>((</w:t>
      </w:r>
      <w:r>
        <w:rPr>
          <w:strike/>
        </w:rPr>
        <w:t xml:space="preserve">School districts are encouraged to include educational service districts in creating regional consortia.</w:t>
      </w:r>
      <w:r>
        <w:t>))</w:t>
      </w:r>
      <w:r>
        <w:rPr/>
        <w:t xml:space="preserve">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beginning educational staff associates,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w:t>
      </w:r>
      <w:r>
        <w:t>((</w:t>
      </w:r>
      <w:r>
        <w:rPr>
          <w:strike/>
        </w:rPr>
        <w:t xml:space="preserve">Assignment of</w:t>
      </w:r>
      <w:r>
        <w:t>))</w:t>
      </w:r>
      <w:r>
        <w:rPr/>
        <w:t xml:space="preserve"> </w:t>
      </w:r>
      <w:r>
        <w:rPr>
          <w:u w:val="single"/>
        </w:rPr>
        <w:t xml:space="preserve">A</w:t>
      </w:r>
      <w:r>
        <w:rPr/>
        <w:t xml:space="preserve"> trained and qualified mentor </w:t>
      </w:r>
      <w:r>
        <w:rPr>
          <w:u w:val="single"/>
        </w:rPr>
        <w:t xml:space="preserve">assigned to each program participant</w:t>
      </w:r>
      <w:r>
        <w:rPr/>
        <w:t xml:space="preserve"> for </w:t>
      </w:r>
      <w:r>
        <w:t>((</w:t>
      </w:r>
      <w:r>
        <w:rPr>
          <w:strike/>
        </w:rPr>
        <w:t xml:space="preserve">the first</w:t>
      </w:r>
      <w:r>
        <w:t>))</w:t>
      </w:r>
      <w:r>
        <w:rPr/>
        <w:t xml:space="preserve"> </w:t>
      </w:r>
      <w:r>
        <w:rPr>
          <w:u w:val="single"/>
        </w:rPr>
        <w:t xml:space="preserve">up to</w:t>
      </w:r>
      <w:r>
        <w:rPr/>
        <w:t xml:space="preserve"> three years </w:t>
      </w:r>
      <w:r>
        <w:t>((</w:t>
      </w:r>
      <w:r>
        <w:rPr>
          <w:strike/>
        </w:rPr>
        <w:t xml:space="preserve">for beginning educators</w:t>
      </w:r>
      <w:r>
        <w:t>))</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w:t>
      </w:r>
      <w:r>
        <w:t>((</w:t>
      </w:r>
      <w:r>
        <w:rPr>
          <w:strike/>
        </w:rPr>
        <w:t xml:space="preserve">for beginning educators that is</w:t>
      </w:r>
      <w:r>
        <w:t>))</w:t>
      </w:r>
      <w:r>
        <w:rPr/>
        <w:t xml:space="preserve"> designed to meet </w:t>
      </w:r>
      <w:r>
        <w:t>((</w:t>
      </w:r>
      <w:r>
        <w:rPr>
          <w:strike/>
        </w:rPr>
        <w:t xml:space="preserve">their</w:t>
      </w:r>
      <w:r>
        <w:t>))</w:t>
      </w:r>
      <w:r>
        <w:rPr/>
        <w:t xml:space="preserve"> </w:t>
      </w:r>
      <w:r>
        <w:rPr>
          <w:u w:val="single"/>
        </w:rPr>
        <w:t xml:space="preserve">the</w:t>
      </w:r>
      <w:r>
        <w:rPr/>
        <w:t xml:space="preserve"> unique needs </w:t>
      </w:r>
      <w:r>
        <w:rPr>
          <w:u w:val="single"/>
        </w:rPr>
        <w:t xml:space="preserve">of each program participant</w:t>
      </w:r>
      <w:r>
        <w:rPr/>
        <w:t xml:space="preserve">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 school or classroom assignment that is appropriate for a beginning principal, beginning educational staff associate, or beginning teacher;</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framework,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w:t>
      </w:r>
      <w:r>
        <w:rPr>
          <w:u w:val="single"/>
        </w:rPr>
        <w:t xml:space="preserve">that identifies program strengths and gaps</w:t>
      </w:r>
      <w:r>
        <w:rPr/>
        <w:t xml:space="preserve"> using </w:t>
      </w:r>
      <w:r>
        <w:t>((</w:t>
      </w:r>
      <w:r>
        <w:rPr>
          <w:strike/>
        </w:rPr>
        <w:t xml:space="preserve">a standard evaluation tool provided from the office of the superintendent of public instruction that measures increased knowledge, skills</w:t>
      </w:r>
      <w:r>
        <w:t>))</w:t>
      </w:r>
      <w:r>
        <w:rPr/>
        <w:t xml:space="preserve"> </w:t>
      </w:r>
      <w:r>
        <w:rPr>
          <w:u w:val="single"/>
        </w:rPr>
        <w:t xml:space="preserve">the standards for beginning educator induction, the retention of beginning educators</w:t>
      </w:r>
      <w:r>
        <w:rPr/>
        <w:t xml:space="preserve">, and positive impact on student </w:t>
      </w:r>
      <w:r>
        <w:t>((</w:t>
      </w:r>
      <w:r>
        <w:rPr>
          <w:strike/>
        </w:rPr>
        <w:t xml:space="preserve">learning</w:t>
      </w:r>
      <w:r>
        <w:t>))</w:t>
      </w:r>
      <w:r>
        <w:rPr/>
        <w:t xml:space="preserve"> </w:t>
      </w:r>
      <w:r>
        <w:rPr>
          <w:u w:val="single"/>
        </w:rPr>
        <w:t xml:space="preserve">growth</w:t>
      </w:r>
      <w:r>
        <w:rPr/>
        <w:t xml:space="preserve"> for program participants.</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w:t>
      </w:r>
      <w:r>
        <w:t>((</w:t>
      </w:r>
      <w:r>
        <w:rPr>
          <w:strike/>
        </w:rPr>
        <w:t xml:space="preserve">(3)</w:t>
      </w:r>
      <w:r>
        <w:t>))</w:t>
      </w:r>
      <w:r>
        <w:rPr/>
        <w:t xml:space="preserve"> </w:t>
      </w:r>
      <w:r>
        <w:rPr>
          <w:u w:val="single"/>
        </w:rPr>
        <w:t xml:space="preserve">(5)</w:t>
      </w:r>
      <w:r>
        <w:rPr/>
        <w:t xml:space="preserve">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steering committee is composed of the following participants: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 including professional learning that addresses issues of equity through the lens of the selected instructional and leadership frameworks.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2019, and December 1, 2020</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this subsection (12)(b), classroom teachers and principals must receive a comprehensive performance evaluation at least once every six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w:t>
      </w:r>
      <w:r>
        <w:t>((</w:t>
      </w:r>
      <w:r>
        <w:rPr>
          <w:strike/>
        </w:rPr>
        <w:t xml:space="preserve">professional</w:t>
      </w:r>
      <w:r>
        <w:t>))</w:t>
      </w:r>
      <w:r>
        <w:rPr/>
        <w:t xml:space="preserve">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278</w:t>
      </w:r>
      <w:r>
        <w:rPr/>
        <w:t xml:space="preserve"> and 2012 c 35 s 4 are each amended to read as follows:</w:t>
      </w:r>
    </w:p>
    <w:p>
      <w:pPr>
        <w:spacing w:before="0" w:after="0" w:line="408" w:lineRule="exact"/>
        <w:ind w:left="0" w:right="0" w:firstLine="576"/>
        <w:jc w:val="left"/>
      </w:pPr>
      <w:r>
        <w:rPr/>
        <w:t xml:space="preserve">REDUCING TRAINING REQUIREMENTS.</w:t>
      </w:r>
    </w:p>
    <w:p>
      <w:pPr>
        <w:spacing w:before="0" w:after="0" w:line="408" w:lineRule="exact"/>
        <w:ind w:left="0" w:right="0" w:firstLine="576"/>
        <w:jc w:val="left"/>
      </w:pPr>
      <w:r>
        <w:rPr/>
        <w:t xml:space="preserve">(1)</w:t>
      </w:r>
      <w:r>
        <w:t>((</w:t>
      </w:r>
      <w:r>
        <w:rPr>
          <w:strike/>
        </w:rPr>
        <w:t xml:space="preserve">(a)</w:t>
      </w:r>
      <w:r>
        <w:t>))</w:t>
      </w:r>
      <w:r>
        <w:rPr/>
        <w:t xml:space="preserve"> After August 31, 2013, candidates for a residency principal certificate must have demonstrated knowledge of teacher evaluation research and Washington's evaluation requirements and successfully completed opportunities to practice teacher evaluation skills.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At a minimum, principal preparation programs must address the following knowledge and skills related to evaluations </w:t>
      </w:r>
      <w:r>
        <w:rPr>
          <w:u w:val="single"/>
        </w:rPr>
        <w:t xml:space="preserve">under RCW 28A.405.100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Examination of </w:t>
      </w:r>
      <w:r>
        <w:t>((</w:t>
      </w:r>
      <w:r>
        <w:rPr>
          <w:strike/>
        </w:rPr>
        <w:t xml:space="preserve">Washington</w:t>
      </w:r>
      <w:r>
        <w:t>))</w:t>
      </w:r>
      <w:r>
        <w:rPr/>
        <w:t xml:space="preserve"> teacher and principal evaluation criteria, and </w:t>
      </w:r>
      <w:r>
        <w:t>((</w:t>
      </w:r>
      <w:r>
        <w:rPr>
          <w:strike/>
        </w:rPr>
        <w:t xml:space="preserve">four-tiered performance</w:t>
      </w:r>
      <w:r>
        <w:t>))</w:t>
      </w:r>
      <w:r>
        <w:rPr/>
        <w:t xml:space="preserve"> </w:t>
      </w:r>
      <w:r>
        <w:rPr>
          <w:u w:val="single"/>
        </w:rPr>
        <w:t xml:space="preserve">four-level</w:t>
      </w:r>
      <w:r>
        <w:rPr/>
        <w:t xml:space="preserve"> rating </w:t>
      </w:r>
      <w:r>
        <w:rPr>
          <w:u w:val="single"/>
        </w:rPr>
        <w:t xml:space="preserve">evaluation</w:t>
      </w:r>
      <w:r>
        <w:rPr/>
        <w:t xml:space="preserve"> system, and the preferred instructional and leadership frameworks used to describe the evaluation criteria;</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Classroom observations;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use of student growth data and multiple measures of performance;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Evaluation conferencing;</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Development of classroom teacher and principal support plans resulting from an evaluation; and</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Use of an online tool to manage the collection of observation notes, teacher and principal</w:t>
      </w:r>
      <w:r>
        <w:rPr/>
        <w:noBreakHyphen/>
      </w:r>
      <w:r>
        <w:rPr/>
        <w:t xml:space="preserve">submitted materials, and other information related to the conduct of the evaluation.</w:t>
      </w:r>
    </w:p>
    <w:p>
      <w:pPr>
        <w:spacing w:before="0" w:after="0" w:line="408" w:lineRule="exact"/>
        <w:ind w:left="0" w:right="0" w:firstLine="576"/>
        <w:jc w:val="left"/>
      </w:pPr>
      <w:r>
        <w:t>((</w:t>
      </w:r>
      <w:r>
        <w:rPr>
          <w:strike/>
        </w:rPr>
        <w:t xml:space="preserve">(2) Beginning September 1, 2016, the professional educator standards board shall incorporate in-service training or continuing education on the revised teacher and principal evaluation systems under RCW 28A.405.100 as a requirement for renewal of continuing or professional level certificates, including requiring knowledge and competencies in teacher and principal evaluation systems as an aspect of professional growth plans used for certificate renewal.</w:t>
      </w:r>
      <w:r>
        <w:t>))</w:t>
      </w:r>
    </w:p>
    <w:p>
      <w:pPr>
        <w:spacing w:before="240" w:after="0" w:line="408" w:lineRule="exact"/>
        <w:ind w:left="0" w:right="0" w:firstLine="576"/>
        <w:jc w:val="center"/>
      </w:pPr>
      <w:r>
        <w:rPr>
          <w:b/>
        </w:rPr>
        <w:t xml:space="preserve">MICROCREDENTIALS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October 31, 2019, and in compliance with RCW 43.01.036, the Washington professional educator standards board must report to the appropriate committees of the legislature on the results of the three microcredential pilot grant programs the board conducted during the 2018-19 academic year. The report must include: (a) A description of microcredentials and how microcredentials are used; (b) a description of and rationale for each microcredential pilot grant program; (c) information on the participants in each program, such as demographics and geographic distribution; and (d) the results of each program, including the number of participants who completed the program and earned a microcredential. The report must also include recommendations for continuing, modifying, or expanding the use of microcredentials.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is prohibited from expanding the use of microcredentials beyond the microcredential pilot grant programs in existence on the effective date of this section unless and until the legislature directs the board to do so.</w:t>
      </w:r>
    </w:p>
    <w:p>
      <w:pPr>
        <w:spacing w:before="240" w:after="0" w:line="408" w:lineRule="exact"/>
        <w:ind w:left="0" w:right="0" w:firstLine="576"/>
        <w:jc w:val="center"/>
      </w:pPr>
      <w:r>
        <w:rPr>
          <w:b/>
        </w:rPr>
        <w:t xml:space="preserve">POSTRETIREMENT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capacity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retiree reenters employment more than one calendar month after his or her accrual date; and (2) the retiree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Pr>
        <w:spacing w:before="240" w:after="0" w:line="408" w:lineRule="exact"/>
        <w:ind w:left="0" w:right="0" w:firstLine="576"/>
        <w:jc w:val="center"/>
      </w:pPr>
      <w:r>
        <w:rPr>
          <w:b/>
        </w:rPr>
        <w:t xml:space="preserve">REPRIMAND CONSIDERATIONS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the office of the superintendent of public instruction and the Washington professional educator standards board shall jointly report to the education committees of the legislature regarding the effect that discipline issued against professional educator certificates under RCW 28A.410.090 has on the recruitment and retention of educators in Washington state. The report must include at least the following:</w:t>
      </w:r>
    </w:p>
    <w:p>
      <w:pPr>
        <w:spacing w:before="0" w:after="0" w:line="408" w:lineRule="exact"/>
        <w:ind w:left="0" w:right="0" w:firstLine="576"/>
        <w:jc w:val="left"/>
      </w:pPr>
      <w:r>
        <w:rPr/>
        <w:t xml:space="preserve">(1) A comparison of the laws governing educator certificate discipline to the uniform disciplinary act, chapter 18.130 RCW;</w:t>
      </w:r>
    </w:p>
    <w:p>
      <w:pPr>
        <w:spacing w:before="0" w:after="0" w:line="408" w:lineRule="exact"/>
        <w:ind w:left="0" w:right="0" w:firstLine="576"/>
        <w:jc w:val="left"/>
      </w:pPr>
      <w:r>
        <w:rPr/>
        <w:t xml:space="preserve">(2) Recommendations regarding alternative forms of discipline that may be imposed on certificates of professional educators, including probation, the payment of a fine, and corrective action;</w:t>
      </w:r>
    </w:p>
    <w:p>
      <w:pPr>
        <w:spacing w:before="0" w:after="0" w:line="408" w:lineRule="exact"/>
        <w:ind w:left="0" w:right="0" w:firstLine="576"/>
        <w:jc w:val="left"/>
      </w:pPr>
      <w:r>
        <w:rPr/>
        <w:t xml:space="preserve">(3) Recommendations regarding the improvement of the administration of professional educator certificate discipline in Washington; and</w:t>
      </w:r>
    </w:p>
    <w:p>
      <w:pPr>
        <w:spacing w:before="0" w:after="0" w:line="408" w:lineRule="exact"/>
        <w:ind w:left="0" w:right="0" w:firstLine="576"/>
        <w:jc w:val="left"/>
      </w:pPr>
      <w:r>
        <w:rPr/>
        <w:t xml:space="preserve">(4) A recommendation regarding whether the Washington professional educator standards board should be authorized to establish a process for review and expungement of reprimands issued against educator certifications.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time and resources are necessary to establish a comprehensive and coordinated long-term vision that addresses Washington's demands for an excellent, effective educator workforce. The legislature recognizes that such an undertaking requires focused efforts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efficacy of financial incentives and other types of support on recruitment;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the efficacy of financial assistance and incentives on program completion, school district and community connections, and the need for and efficacy of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for advanced certificates,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The Washington association of colleges for teacher education;</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(e) The voting members of the collaborative must consult with the student achievement council's office of student financial assistance on issues related to financial incentives, assistance, and supports.</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2020,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2021,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 including the fiscal implications of each recommendation at the state and local level. The report must also describe the expected efficiencies achieved by implementing the recommended comprehensive and coordinated system.</w:t>
      </w:r>
    </w:p>
    <w:p>
      <w:pPr>
        <w:spacing w:before="0" w:after="0" w:line="408" w:lineRule="exact"/>
        <w:ind w:left="0" w:right="0" w:firstLine="576"/>
        <w:jc w:val="left"/>
      </w:pPr>
      <w:r>
        <w:rPr/>
        <w:t xml:space="preserve">(8)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E2SHB 1139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04/15/2019</w:t>
      </w:r>
    </w:p>
    <w:p>
      <w:pPr>
        <w:spacing w:before="0" w:after="0" w:line="408" w:lineRule="exact"/>
        <w:ind w:left="0" w:right="0" w:firstLine="576"/>
        <w:jc w:val="left"/>
      </w:pPr>
      <w:r>
        <w:rPr/>
        <w:t xml:space="preserve">On page 1, line 8 of the title, after "opportunities;" strike the remainder of the title and insert "amending RCW 28A.415.370, 28A.180.120, 28A.660.020, 28A.660.035, 28B.10.033, 28B.76.699, 28A.630.205, 28B.102.020, 28B.102.030, 28B.102.045, 28B.102.090, 28A.660.042, 28A.660.045, 28B.102.055, 28B.102.080, 28B.15.558, 28A.415.265, 28A.405.100, 28A.410.278, and 41.32.068; reenacting and amending RCW 43.79A.040; adding a new section to chapter 28A.310 RCW; adding new sections to chapter 28A.630 RCW; adding new sections to chapter 28A.410 RCW; adding a new section to chapter 28B.10 RCW; adding a new section to chapter 28B.76 RCW; adding new sections to chapter 28B.102 RCW; adding a new section to chapter 28A.660 RCW; adding a new section to chapter 41.35 RCW; creating new sections; recodifying RCW 28A.630.205, 28A.660.042, and 28A.660.045; repealing RCW 28B.102.010, 28B.102.040, 28B.102.050, 28B.102.060, 28A.660.050, and 28A.660.055; repealing 2016 c 233 s 19 (uncodified); providing expiration dates; and declaring an emergency."</w:t>
      </w:r>
    </w:p>
    <w:p>
      <w:pPr>
        <w:spacing w:before="0" w:after="0" w:line="408" w:lineRule="exact"/>
        <w:ind w:left="0" w:right="0" w:firstLine="576"/>
        <w:jc w:val="left"/>
      </w:pPr>
      <w:r>
        <w:rPr>
          <w:u w:val="single"/>
        </w:rPr>
        <w:t xml:space="preserve">EFFECT:</w:t>
      </w:r>
      <w:r>
        <w:rPr/>
        <w:t xml:space="preserve"> (1) Requires OSPI to administer the regional educator recruitment grant program, as opposed to PESB.</w:t>
      </w:r>
    </w:p>
    <w:p>
      <w:pPr>
        <w:spacing w:before="0" w:after="0" w:line="408" w:lineRule="exact"/>
        <w:ind w:left="0" w:right="0" w:firstLine="576"/>
        <w:jc w:val="left"/>
      </w:pPr>
      <w:r>
        <w:rPr/>
        <w:t xml:space="preserve">(2) Increases the number of educational service districts to be awarded under grant program from two to three.</w:t>
      </w:r>
    </w:p>
    <w:p>
      <w:pPr>
        <w:spacing w:before="0" w:after="0" w:line="408" w:lineRule="exact"/>
        <w:ind w:left="0" w:right="0" w:firstLine="576"/>
        <w:jc w:val="left"/>
      </w:pPr>
      <w:r>
        <w:rPr/>
        <w:t xml:space="preserve">(3) Requires OSPI and PESB to report to the legislature regarding the effect of discipline on the recruitment and retention of educators, including comparisons to other professions and recommendations.</w:t>
      </w:r>
    </w:p>
    <w:p>
      <w:pPr>
        <w:spacing w:before="0" w:after="0" w:line="408" w:lineRule="exact"/>
        <w:ind w:left="0" w:right="0" w:firstLine="576"/>
        <w:jc w:val="left"/>
      </w:pPr>
      <w:r>
        <w:rPr/>
        <w:t xml:space="preserve">(4) Removes the requirement that PESB establish a process for the expungement of certificate reprimands that occurred no more than five years prior to the application.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05065dab2c432f" /></Relationships>
</file>