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01788cbc194edf" /></Relationships>
</file>

<file path=word/document.xml><?xml version="1.0" encoding="utf-8"?>
<w:document xmlns:w="http://schemas.openxmlformats.org/wordprocessingml/2006/main">
  <w:body>
    <w:p>
      <w:r>
        <w:rPr>
          <w:b/>
        </w:rPr>
        <w:r>
          <w:rPr/>
          <w:t xml:space="preserve">1575-S</w:t>
        </w:r>
      </w:r>
      <w:r>
        <w:rPr>
          <w:b/>
        </w:rPr>
        <w:t xml:space="preserve"> </w:t>
        <w:t xml:space="preserve">AMS</w:t>
      </w:r>
      <w:r>
        <w:rPr>
          <w:b/>
        </w:rPr>
        <w:t xml:space="preserve"> </w:t>
        <w:r>
          <w:rPr/>
          <w:t xml:space="preserve">BRAU</w:t>
        </w:r>
      </w:r>
      <w:r>
        <w:rPr>
          <w:b/>
        </w:rPr>
        <w:t xml:space="preserve"> </w:t>
        <w:r>
          <w:rPr/>
          <w:t xml:space="preserve">S3372.1</w:t>
        </w:r>
      </w:r>
      <w:r>
        <w:rPr>
          <w:b/>
        </w:rPr>
        <w:t xml:space="preserve"> - NOT FOR FLOOR USE</w:t>
      </w:r>
    </w:p>
    <w:p>
      <w:pPr>
        <w:ind w:left="0" w:right="0" w:firstLine="576"/>
      </w:pPr>
    </w:p>
    <w:p>
      <w:pPr>
        <w:spacing w:before="480" w:after="0" w:line="408" w:lineRule="exact"/>
      </w:pPr>
      <w:r>
        <w:rPr>
          <w:b/>
          <w:u w:val="single"/>
        </w:rPr>
        <w:t xml:space="preserve">SHB 1575</w:t>
      </w:r>
      <w:r>
        <w:t xml:space="preserve"> -</w:t>
      </w:r>
      <w:r>
        <w:t xml:space="preserve"> </w:t>
        <w:t xml:space="preserve">S AMD TO LBRC COMM AMD (S-3309.1/19)</w:t>
      </w:r>
      <w:r>
        <w:t xml:space="preserve"> </w:t>
      </w:r>
      <w:r>
        <w:rPr>
          <w:b/>
        </w:rPr>
        <w:t xml:space="preserve">546</w:t>
      </w:r>
    </w:p>
    <w:p>
      <w:pPr>
        <w:spacing w:before="0" w:after="0" w:line="408" w:lineRule="exact"/>
        <w:ind w:left="0" w:right="0" w:firstLine="576"/>
        <w:jc w:val="left"/>
      </w:pPr>
      <w:r>
        <w:rPr/>
        <w:t xml:space="preserve">By Senator Braun</w:t>
      </w:r>
    </w:p>
    <w:p>
      <w:pPr>
        <w:jc w:val="right"/>
      </w:pPr>
      <w:r>
        <w:rPr>
          <w:b/>
        </w:rPr>
        <w:t xml:space="preserve">NOT ADOPTED 04/11/2019</w:t>
      </w:r>
    </w:p>
    <w:p>
      <w:pPr>
        <w:spacing w:before="0" w:after="0" w:line="408" w:lineRule="exact"/>
        <w:ind w:left="0" w:right="0" w:firstLine="576"/>
        <w:jc w:val="left"/>
      </w:pPr>
      <w:r>
        <w:rPr/>
        <w:t xml:space="preserve">On page 26, line 20, after "unit;" insert "</w:t>
      </w:r>
      <w:r>
        <w:rPr>
          <w:u w:val="single"/>
        </w:rPr>
        <w:t xml:space="preserve">and</w:t>
      </w:r>
      <w:r>
        <w:rPr/>
        <w:t xml:space="preserve">"</w:t>
      </w:r>
    </w:p>
    <w:p>
      <w:pPr>
        <w:spacing w:before="0" w:after="0" w:line="408" w:lineRule="exact"/>
        <w:ind w:left="0" w:right="0" w:firstLine="576"/>
        <w:jc w:val="left"/>
      </w:pPr>
      <w:r>
        <w:rPr/>
        <w:t xml:space="preserve">On page 26, beginning on line 21, after "(2)" strike all material through "(3)" on line 24 and insert "</w:t>
      </w:r>
      <w:r>
        <w:t>((</w:t>
      </w:r>
      <w:r>
        <w:rPr>
          <w:strike/>
        </w:rPr>
        <w:t xml:space="preserve">Maintenance of membership provisions including dues check-off arrangements; and</w:t>
      </w:r>
    </w:p>
    <w:p>
      <w:pPr>
        <w:spacing w:before="0" w:after="0" w:line="408" w:lineRule="exact"/>
        <w:ind w:left="0" w:right="0" w:firstLine="576"/>
        <w:jc w:val="left"/>
      </w:pPr>
      <w:r>
        <w:rPr>
          <w:strike/>
        </w:rPr>
        <w:t xml:space="preserve">(3)</w:t>
      </w:r>
      <w:r>
        <w:t>))</w:t>
      </w:r>
      <w:r>
        <w:rPr/>
        <w:t xml:space="preserve">"</w:t>
      </w:r>
    </w:p>
    <w:p>
      <w:pPr>
        <w:spacing w:before="0" w:after="0" w:line="408" w:lineRule="exact"/>
        <w:ind w:left="0" w:right="0" w:firstLine="576"/>
        <w:jc w:val="left"/>
      </w:pPr>
      <w:r>
        <w:rPr/>
        <w:t xml:space="preserve">On page 26, after line 26,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25</w:instrText>
      </w:r>
      <w:r/>
      <w:r>
        <w:rPr>
          <w:b/>
        </w:rPr>
        <w:fldChar w:fldCharType="end"/>
      </w:r>
      <w:r>
        <w:t xml:space="preserve">  </w:t>
      </w:r>
      <w:r>
        <w:rPr/>
        <w:t xml:space="preserve">RCW </w:t>
      </w:r>
      <w:r>
        <w:t xml:space="preserve">41</w:t>
      </w:r>
      <w:r>
        <w:rPr/>
        <w:t xml:space="preserve">.</w:t>
      </w:r>
      <w:r>
        <w:t xml:space="preserve">59</w:t>
      </w:r>
      <w:r>
        <w:rPr/>
        <w:t xml:space="preserve">.</w:t>
      </w:r>
      <w:r>
        <w:t xml:space="preserve">140</w:t>
      </w:r>
      <w:r>
        <w:rPr/>
        <w:t xml:space="preserve"> and 2012 c 117 s 93 are each amended to read as follows:</w:t>
      </w:r>
    </w:p>
    <w:p>
      <w:pPr>
        <w:spacing w:before="0" w:after="0" w:line="408" w:lineRule="exact"/>
        <w:ind w:left="0" w:right="0" w:firstLine="576"/>
        <w:jc w:val="left"/>
      </w:pPr>
      <w:r>
        <w:rPr/>
        <w:t xml:space="preserve">(1) It shall be an unfair labor practice for an employer:</w:t>
      </w:r>
    </w:p>
    <w:p>
      <w:pPr>
        <w:spacing w:before="0" w:after="0" w:line="408" w:lineRule="exact"/>
        <w:ind w:left="0" w:right="0" w:firstLine="576"/>
        <w:jc w:val="left"/>
      </w:pPr>
      <w:r>
        <w:rPr/>
        <w:t xml:space="preserve">(a) To interfere with, restrain, or coerce employees in the exercise of the rights guaranteed in RCW 41.59.060;</w:t>
      </w:r>
    </w:p>
    <w:p>
      <w:pPr>
        <w:spacing w:before="0" w:after="0" w:line="408" w:lineRule="exact"/>
        <w:ind w:left="0" w:right="0" w:firstLine="576"/>
        <w:jc w:val="left"/>
      </w:pPr>
      <w:r>
        <w:rPr/>
        <w:t xml:space="preserve">(b) To dominate or interfere with the formation or administration of any employee organization or contribute financial or other support to it: PROVIDED, That subject to rules and regulations made by the commission pursuant to RCW 41.59.110, an employer shall not be prohibited from permitting employees to confer with it or its representatives or agents during working hours without loss of time or pay;</w:t>
      </w:r>
    </w:p>
    <w:p>
      <w:pPr>
        <w:spacing w:before="0" w:after="0" w:line="408" w:lineRule="exact"/>
        <w:ind w:left="0" w:right="0" w:firstLine="576"/>
        <w:jc w:val="left"/>
      </w:pPr>
      <w:r>
        <w:rPr/>
        <w:t xml:space="preserve">(c) To encourage or discourage membership in any employee organization by discrimination in regard to hire, tenure of employment</w:t>
      </w:r>
      <w:r>
        <w:rPr>
          <w:u w:val="single"/>
        </w:rPr>
        <w:t xml:space="preserve">,</w:t>
      </w:r>
      <w:r>
        <w:rPr/>
        <w:t xml:space="preserve"> or any term or condition of employment</w:t>
      </w:r>
      <w:r>
        <w:t>((</w:t>
      </w:r>
      <w:r>
        <w:rPr>
          <w:strike/>
        </w:rPr>
        <w:t xml:space="preserve">, but nothing contained in this subsection shall prevent an employer from requiring, as a condition of continued employment, payment of periodic dues and fees uniformly required to an exclusive bargaining representative pursuant to RCW 41.59.100</w:t>
      </w:r>
      <w:r>
        <w:t>))</w:t>
      </w:r>
      <w:r>
        <w:rPr/>
        <w:t xml:space="preserve">;</w:t>
      </w:r>
    </w:p>
    <w:p>
      <w:pPr>
        <w:spacing w:before="0" w:after="0" w:line="408" w:lineRule="exact"/>
        <w:ind w:left="0" w:right="0" w:firstLine="576"/>
        <w:jc w:val="left"/>
      </w:pPr>
      <w:r>
        <w:rPr/>
        <w:t xml:space="preserve">(d) To discharge or otherwise discriminate against an employee because he or she has filed charges or given testimony under this chapter;</w:t>
      </w:r>
    </w:p>
    <w:p>
      <w:pPr>
        <w:spacing w:before="0" w:after="0" w:line="408" w:lineRule="exact"/>
        <w:ind w:left="0" w:right="0" w:firstLine="576"/>
        <w:jc w:val="left"/>
      </w:pPr>
      <w:r>
        <w:rPr/>
        <w:t xml:space="preserve">(e) To refuse to bargain collectively with the representatives of its employees.</w:t>
      </w:r>
    </w:p>
    <w:p>
      <w:pPr>
        <w:spacing w:before="0" w:after="0" w:line="408" w:lineRule="exact"/>
        <w:ind w:left="0" w:right="0" w:firstLine="576"/>
        <w:jc w:val="left"/>
      </w:pPr>
      <w:r>
        <w:rPr/>
        <w:t xml:space="preserve">(2) It shall be an unfair labor practice for an employee organization:</w:t>
      </w:r>
    </w:p>
    <w:p>
      <w:pPr>
        <w:spacing w:before="0" w:after="0" w:line="408" w:lineRule="exact"/>
        <w:ind w:left="0" w:right="0" w:firstLine="576"/>
        <w:jc w:val="left"/>
      </w:pPr>
      <w:r>
        <w:rPr/>
        <w:t xml:space="preserve">(a) To restrain or coerce (i) employees in the exercise of the rights guaranteed in RCW 41.59.060: PROVIDED, That this </w:t>
      </w:r>
      <w:r>
        <w:t>((</w:t>
      </w:r>
      <w:r>
        <w:rPr>
          <w:strike/>
        </w:rPr>
        <w:t xml:space="preserve">paragraph</w:t>
      </w:r>
      <w:r>
        <w:t>))</w:t>
      </w:r>
      <w:r>
        <w:rPr/>
        <w:t xml:space="preserve"> </w:t>
      </w:r>
      <w:r>
        <w:rPr>
          <w:u w:val="single"/>
        </w:rPr>
        <w:t xml:space="preserve">subsection (2)(a)</w:t>
      </w:r>
      <w:r>
        <w:rPr/>
        <w:t xml:space="preserve"> shall not impair the right of an employee organization to prescribe its own rules with respect to the acquisition or retention of membership therein; or (ii) an employer in the selection of his or her representatives for the purposes of collective bargaining or the adjustment of grievances;</w:t>
      </w:r>
    </w:p>
    <w:p>
      <w:pPr>
        <w:spacing w:before="0" w:after="0" w:line="408" w:lineRule="exact"/>
        <w:ind w:left="0" w:right="0" w:firstLine="576"/>
        <w:jc w:val="left"/>
      </w:pPr>
      <w:r>
        <w:rPr/>
        <w:t xml:space="preserve">(b) To cause or attempt to cause an employer to discriminate against an employee in violation of subsection (1)(c) of this section;</w:t>
      </w:r>
    </w:p>
    <w:p>
      <w:pPr>
        <w:spacing w:before="0" w:after="0" w:line="408" w:lineRule="exact"/>
        <w:ind w:left="0" w:right="0" w:firstLine="576"/>
        <w:jc w:val="left"/>
      </w:pPr>
      <w:r>
        <w:rPr/>
        <w:t xml:space="preserve">(c) To refuse to bargain collectively with an employer, provided it is the representative of its employees subject to RCW 41.59.090.</w:t>
      </w:r>
    </w:p>
    <w:p>
      <w:pPr>
        <w:spacing w:before="0" w:after="0" w:line="408" w:lineRule="exact"/>
        <w:ind w:left="0" w:right="0" w:firstLine="576"/>
        <w:jc w:val="left"/>
      </w:pPr>
      <w:r>
        <w:rPr/>
        <w:t xml:space="preserve">(3) The expressing of any views, argument, or opinion, or the dissemination thereof to the public, whether in written, printed, graphic, or visual form, shall not constitute or be evidence of an unfair labor practice under any of the provisions of this chapter, if such expression contains no threat of reprisal or force or promise of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130</w:t>
      </w:r>
      <w:r>
        <w:rPr/>
        <w:t xml:space="preserve"> and 2011 1st sp.s. c 16 s 19 are each amended to read as follows:</w:t>
      </w:r>
    </w:p>
    <w:p>
      <w:pPr>
        <w:spacing w:before="0" w:after="0" w:line="408" w:lineRule="exact"/>
        <w:ind w:left="0" w:right="0" w:firstLine="576"/>
        <w:jc w:val="left"/>
      </w:pPr>
      <w:r>
        <w:rPr/>
        <w:t xml:space="preserve">(1) It is an unfair labor practice for the employer or its representatives:</w:t>
      </w:r>
    </w:p>
    <w:p>
      <w:pPr>
        <w:spacing w:before="0" w:after="0" w:line="408" w:lineRule="exact"/>
        <w:ind w:left="0" w:right="0" w:firstLine="576"/>
        <w:jc w:val="left"/>
      </w:pPr>
      <w:r>
        <w:rPr/>
        <w:t xml:space="preserve">(a) To interfere with, restrain, or coerce employees in the exercise of the rights guaranteed by this chapter;</w:t>
      </w:r>
    </w:p>
    <w:p>
      <w:pPr>
        <w:spacing w:before="0" w:after="0" w:line="408" w:lineRule="exact"/>
        <w:ind w:left="0" w:right="0" w:firstLine="576"/>
        <w:jc w:val="left"/>
      </w:pPr>
      <w:r>
        <w:rPr/>
        <w:t xml:space="preserve">(b) To dominate or interfere with the formation or administration of any employee organization or contribute financial or other support to it. However, subject to rules made by the public employment relations commission pursuant to RCW 41.58.050, an employer shall not be prohibited from permitting employees to confer with it or its representatives or agents during working hours without loss of time or pay;</w:t>
      </w:r>
    </w:p>
    <w:p>
      <w:pPr>
        <w:spacing w:before="0" w:after="0" w:line="408" w:lineRule="exact"/>
        <w:ind w:left="0" w:right="0" w:firstLine="576"/>
        <w:jc w:val="left"/>
      </w:pPr>
      <w:r>
        <w:rPr/>
        <w:t xml:space="preserve">(c) To encourage or discourage membership in any employee organization by discrimination in regard to hiring, tenure of employment, or any term or condition of employment</w:t>
      </w:r>
      <w:r>
        <w:t>((</w:t>
      </w:r>
      <w:r>
        <w:rPr>
          <w:strike/>
        </w:rPr>
        <w:t xml:space="preserve">, but nothing contained in this subsection prevents an employer from requiring, as a condition of continued employment, payment of periodic dues and fees uniformly required to an exclusive bargaining representative pursuant to RCW 47.64.160</w:t>
      </w:r>
      <w:r>
        <w:t>))</w:t>
      </w:r>
      <w:r>
        <w:rPr/>
        <w:t xml:space="preserve">. However, nothing prohibits the employer from agreeing to obtain employees by referral from a lawful hiring hall operated by or participated in by a labor organization;</w:t>
      </w:r>
    </w:p>
    <w:p>
      <w:pPr>
        <w:spacing w:before="0" w:after="0" w:line="408" w:lineRule="exact"/>
        <w:ind w:left="0" w:right="0" w:firstLine="576"/>
        <w:jc w:val="left"/>
      </w:pPr>
      <w:r>
        <w:rPr/>
        <w:t xml:space="preserve">(d) To discharge or otherwise discriminate against an employee because he or she has filed charges or given testimony under this chapter;</w:t>
      </w:r>
    </w:p>
    <w:p>
      <w:pPr>
        <w:spacing w:before="0" w:after="0" w:line="408" w:lineRule="exact"/>
        <w:ind w:left="0" w:right="0" w:firstLine="576"/>
        <w:jc w:val="left"/>
      </w:pPr>
      <w:r>
        <w:rPr/>
        <w:t xml:space="preserve">(e) To refuse to bargain collectively with the representatives of its employees.</w:t>
      </w:r>
    </w:p>
    <w:p>
      <w:pPr>
        <w:spacing w:before="0" w:after="0" w:line="408" w:lineRule="exact"/>
        <w:ind w:left="0" w:right="0" w:firstLine="576"/>
        <w:jc w:val="left"/>
      </w:pPr>
      <w:r>
        <w:rPr/>
        <w:t xml:space="preserve">(2) It is an unfair labor practice for an employee organization:</w:t>
      </w:r>
    </w:p>
    <w:p>
      <w:pPr>
        <w:spacing w:before="0" w:after="0" w:line="408" w:lineRule="exact"/>
        <w:ind w:left="0" w:right="0" w:firstLine="576"/>
        <w:jc w:val="left"/>
      </w:pPr>
      <w:r>
        <w:rPr/>
        <w:t xml:space="preserve">(a) To restrain or coerce (i) employees in the exercise of the rights guaranteed by this chapter. However, this subsection does not impair the right of an employee organization to prescribe its own rules with respect to the acquisition or retention of membership therein, or (ii) an employer in the selection of his or her representatives for the purposes of collective bargaining or the adjustment of grievances;</w:t>
      </w:r>
    </w:p>
    <w:p>
      <w:pPr>
        <w:spacing w:before="0" w:after="0" w:line="408" w:lineRule="exact"/>
        <w:ind w:left="0" w:right="0" w:firstLine="576"/>
        <w:jc w:val="left"/>
      </w:pPr>
      <w:r>
        <w:rPr/>
        <w:t xml:space="preserve">(b) To cause or attempt to cause an employer to discriminate against an employee in violation of subsection (1)(c) of this section;</w:t>
      </w:r>
    </w:p>
    <w:p>
      <w:pPr>
        <w:spacing w:before="0" w:after="0" w:line="408" w:lineRule="exact"/>
        <w:ind w:left="0" w:right="0" w:firstLine="576"/>
        <w:jc w:val="left"/>
      </w:pPr>
      <w:r>
        <w:rPr/>
        <w:t xml:space="preserve">(c) To refuse to bargain collectively with an employer.</w:t>
      </w:r>
    </w:p>
    <w:p>
      <w:pPr>
        <w:spacing w:before="0" w:after="0" w:line="408" w:lineRule="exact"/>
        <w:ind w:left="0" w:right="0" w:firstLine="576"/>
        <w:jc w:val="left"/>
      </w:pPr>
      <w:r>
        <w:rPr/>
        <w:t xml:space="preserve">(3) The expression of any view, argument, or opinion, or the dissemination thereof to the public, whether in written, printed, graphic, or visual form, shall not constitute or be evidence of an unfair labor practice under any of the provisions of this chapter, if the expression contains no threat of reprisal or force or promise of benefit."</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SHB 1575</w:t>
      </w:r>
      <w:r>
        <w:t xml:space="preserve"> -</w:t>
      </w:r>
      <w:r>
        <w:t xml:space="preserve"> </w:t>
        <w:t xml:space="preserve">S AMD TO LBRC COMM AMD (S-3309.1/19)</w:t>
      </w:r>
      <w:r>
        <w:t xml:space="preserve"> </w:t>
      </w:r>
      <w:r>
        <w:rPr>
          <w:b/>
        </w:rPr>
        <w:t xml:space="preserve">546</w:t>
      </w:r>
    </w:p>
    <w:p>
      <w:pPr>
        <w:spacing w:before="0" w:after="0" w:line="408" w:lineRule="exact"/>
        <w:ind w:left="0" w:right="0" w:firstLine="576"/>
        <w:jc w:val="left"/>
      </w:pPr>
      <w:r>
        <w:rPr/>
        <w:t xml:space="preserve">By Senator Braun</w:t>
      </w:r>
    </w:p>
    <w:p>
      <w:pPr>
        <w:jc w:val="right"/>
      </w:pPr>
      <w:r>
        <w:rPr>
          <w:b/>
        </w:rPr>
        <w:t xml:space="preserve">NOT ADOPTED 04/11/2019</w:t>
      </w:r>
    </w:p>
    <w:p>
      <w:pPr>
        <w:spacing w:before="0" w:after="0" w:line="408" w:lineRule="exact"/>
        <w:ind w:left="0" w:right="0" w:firstLine="576"/>
        <w:jc w:val="left"/>
      </w:pPr>
      <w:r>
        <w:rPr/>
        <w:t xml:space="preserve">On page 27, line 5, after "49.39.090," strike "and 53.18.050" and insert "53.18.050, 41.59.140, and 47.64.130"</w:t>
      </w:r>
    </w:p>
    <w:p>
      <w:pPr>
        <w:spacing w:before="0" w:after="0" w:line="408" w:lineRule="exact"/>
        <w:ind w:left="0" w:right="0" w:firstLine="576"/>
        <w:jc w:val="left"/>
      </w:pPr>
      <w:r>
        <w:rPr>
          <w:u w:val="single"/>
        </w:rPr>
        <w:t xml:space="preserve">EFFECT:</w:t>
      </w:r>
      <w:r>
        <w:rPr/>
        <w:t xml:space="preserve"> (1) Removes a provision allowing maintenance of membership provisions in collective bargaining agreements for port employees.</w:t>
      </w:r>
    </w:p>
    <w:p>
      <w:pPr>
        <w:spacing w:before="0" w:after="0" w:line="408" w:lineRule="exact"/>
        <w:ind w:left="0" w:right="0" w:firstLine="576"/>
        <w:jc w:val="left"/>
      </w:pPr>
      <w:r>
        <w:rPr/>
        <w:t xml:space="preserve">(2) Removes provisions in current law that allow employers of certificated school district employees and marine employees to require, as a condition of continued employment, the payment of union dues and fees.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3da54a30fd46db" /></Relationships>
</file>