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1d25624cb64e1c" /></Relationships>
</file>

<file path=word/document.xml><?xml version="1.0" encoding="utf-8"?>
<w:document xmlns:w="http://schemas.openxmlformats.org/wordprocessingml/2006/main">
  <w:body>
    <w:p>
      <w:r>
        <w:rPr>
          <w:b/>
        </w:rPr>
        <w:r>
          <w:rPr/>
          <w:t xml:space="preserve">1575-S</w:t>
        </w:r>
      </w:r>
      <w:r>
        <w:rPr>
          <w:b/>
        </w:rPr>
        <w:t xml:space="preserve"> </w:t>
        <w:t xml:space="preserve">AMS</w:t>
      </w:r>
      <w:r>
        <w:rPr>
          <w:b/>
        </w:rPr>
        <w:t xml:space="preserve"> </w:t>
        <w:r>
          <w:rPr/>
          <w:t xml:space="preserve">SHOR</w:t>
        </w:r>
      </w:r>
      <w:r>
        <w:rPr>
          <w:b/>
        </w:rPr>
        <w:t xml:space="preserve"> </w:t>
        <w:r>
          <w:rPr/>
          <w:t xml:space="preserve">S3875.1</w:t>
        </w:r>
      </w:r>
      <w:r>
        <w:rPr>
          <w:b/>
        </w:rPr>
        <w:t xml:space="preserve"> - NOT FOR FLOOR USE</w:t>
      </w:r>
    </w:p>
    <w:p>
      <w:pPr>
        <w:ind w:left="0" w:right="0" w:firstLine="576"/>
      </w:pPr>
    </w:p>
    <w:p>
      <w:pPr>
        <w:spacing w:before="480" w:after="0" w:line="408" w:lineRule="exact"/>
      </w:pPr>
      <w:r>
        <w:rPr>
          <w:b/>
          <w:u w:val="single"/>
        </w:rPr>
        <w:t xml:space="preserve">SHB 1575</w:t>
      </w:r>
      <w:r>
        <w:t xml:space="preserve"> -</w:t>
      </w:r>
      <w:r>
        <w:t xml:space="preserve"> </w:t>
        <w:t xml:space="preserve">S AMD TO LBRC COMM AMD (S-3309.1/19)</w:t>
      </w:r>
      <w:r>
        <w:t xml:space="preserve"> </w:t>
      </w:r>
      <w:r>
        <w:rPr>
          <w:b/>
        </w:rPr>
        <w:t xml:space="preserve">551</w:t>
      </w:r>
    </w:p>
    <w:p>
      <w:pPr>
        <w:spacing w:before="0" w:after="0" w:line="408" w:lineRule="exact"/>
        <w:ind w:left="0" w:right="0" w:firstLine="576"/>
        <w:jc w:val="left"/>
      </w:pPr>
      <w:r>
        <w:rPr/>
        <w:t xml:space="preserve">By Senator Short</w:t>
      </w:r>
    </w:p>
    <w:p>
      <w:pPr>
        <w:jc w:val="right"/>
      </w:pPr>
      <w:r>
        <w:rPr>
          <w:b/>
        </w:rPr>
        <w:t xml:space="preserve">NOT ADOPTED 04/11/2019</w:t>
      </w:r>
    </w:p>
    <w:p>
      <w:pPr>
        <w:spacing w:before="0" w:after="0" w:line="408" w:lineRule="exact"/>
        <w:ind w:left="0" w:right="0" w:firstLine="576"/>
        <w:jc w:val="left"/>
      </w:pPr>
      <w:r>
        <w:rPr/>
        <w:t xml:space="preserve">Beginning on page 1, line 3, strike all of sections 1 through 5</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5, line 6, after "(1)" strike all material through "</w:t>
      </w:r>
      <w:r>
        <w:rPr>
          <w:strike/>
        </w:rPr>
        <w:t xml:space="preserve">organization.</w:t>
      </w:r>
      <w:r>
        <w:t>))</w:t>
      </w:r>
      <w:r>
        <w:rPr/>
        <w:t xml:space="preserve">" on line 39 and insert "</w:t>
      </w:r>
      <w:r>
        <w:t>((</w:t>
      </w:r>
      <w:r>
        <w:rPr>
          <w:strike/>
        </w:rPr>
        <w:t xml:space="preserve">(a)</w:t>
      </w:r>
      <w:r>
        <w:t>))</w:t>
      </w:r>
      <w:r>
        <w:rPr/>
        <w:t xml:space="preserve"> A collective bargaining agreement may include </w:t>
      </w:r>
      <w:r>
        <w:t>((</w:t>
      </w:r>
      <w:r>
        <w:rPr>
          <w:strike/>
        </w:rPr>
        <w:t xml:space="preserve">union security provisions, but not a closed shop.</w:t>
      </w:r>
    </w:p>
    <w:p>
      <w:pPr>
        <w:spacing w:before="0" w:after="0" w:line="408" w:lineRule="exact"/>
        <w:ind w:left="0" w:right="0" w:firstLine="576"/>
        <w:jc w:val="left"/>
      </w:pPr>
      <w:r>
        <w:rPr>
          <w:strik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r>
        <w:rPr/>
        <w:t xml:space="preserve"> </w:t>
      </w:r>
      <w:r>
        <w:rPr>
          <w:u w:val="single"/>
        </w:rPr>
        <w:t xml:space="preserve">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0" w:after="0" w:line="408" w:lineRule="exact"/>
        <w:ind w:left="0" w:right="0" w:firstLine="576"/>
        <w:jc w:val="left"/>
      </w:pPr>
      <w:r>
        <w:rPr/>
        <w:t xml:space="preserve">Beginning on page 6, line 1, strike all of sections 7 and 8 </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Beginning on page 7, line 7, after "(1)" strike all material through "employee." on page 8, line 12 and insert "</w:t>
      </w:r>
      <w:r>
        <w:t>((</w:t>
      </w:r>
      <w:r>
        <w:rPr>
          <w:strike/>
        </w:rPr>
        <w:t xml:space="preserve">Upon the written authorization of an employee within the bargaining unit and after the certification or recognition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strike/>
        </w:rPr>
        <w:t xml:space="preserve">(2) If the employer and the exclusive bargaining representative of a bargaining unit enter into</w:t>
      </w:r>
      <w:r>
        <w:t>))</w:t>
      </w:r>
      <w:r>
        <w:rPr/>
        <w:t xml:space="preserve"> </w:t>
      </w:r>
      <w:r>
        <w:rPr>
          <w:u w:val="single"/>
        </w:rPr>
        <w:t xml:space="preserve">A</w:t>
      </w:r>
      <w:r>
        <w:rPr/>
        <w:t xml:space="preserve"> collective bargaining agreement </w:t>
      </w:r>
      <w:r>
        <w:t>((</w:t>
      </w:r>
      <w:r>
        <w:rPr>
          <w:strike/>
        </w:rPr>
        <w:t xml:space="preserve">that:</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 Includes requirements for deductions of payments other than the deduction under (a) of this subsection, the employer must make such deductions upon written authorization of the employee</w:t>
      </w:r>
      <w:r>
        <w:t>))</w:t>
      </w:r>
      <w:r>
        <w:rPr/>
        <w:t xml:space="preserve"> </w:t>
      </w:r>
      <w:r>
        <w:rPr>
          <w:u w:val="single"/>
        </w:rPr>
        <w:t xml:space="preserve">may include 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0" w:after="0" w:line="408" w:lineRule="exact"/>
        <w:ind w:left="0" w:right="0" w:firstLine="576"/>
        <w:jc w:val="left"/>
      </w:pPr>
      <w:r>
        <w:rPr/>
        <w:t xml:space="preserve">Beginning on page 8, line 13, strike all of sections 10 and 11</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Beginning on page 12, line 24, after "(1)" strike all material through "employee." on page 13, line 35 and insert "</w:t>
      </w:r>
      <w:r>
        <w:t>((</w:t>
      </w:r>
      <w:r>
        <w:rPr>
          <w:strike/>
        </w:rPr>
        <w:t xml:space="preserve">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strik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(b) If the employer and the exclusive bargaining representative of a bargaining unit enter into</w:t>
      </w:r>
      <w:r>
        <w:t>))</w:t>
      </w:r>
      <w:r>
        <w:rPr/>
        <w:t xml:space="preserve"> </w:t>
      </w:r>
      <w:r>
        <w:rPr>
          <w:u w:val="single"/>
        </w:rPr>
        <w:t xml:space="preserve">A</w:t>
      </w:r>
      <w:r>
        <w:rPr/>
        <w:t xml:space="preserve"> collective bargaining agreement </w:t>
      </w:r>
      <w:r>
        <w:t>((</w:t>
      </w:r>
      <w:r>
        <w:rPr>
          <w:strike/>
        </w:rPr>
        <w:t xml:space="preserve">that:</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(b)(i) of this subsection, the employer must make such deductions upon written authorization of the employee</w:t>
      </w:r>
      <w:r>
        <w:t>))</w:t>
      </w:r>
      <w:r>
        <w:rPr/>
        <w:t xml:space="preserve"> </w:t>
      </w:r>
      <w:r>
        <w:rPr>
          <w:u w:val="single"/>
        </w:rPr>
        <w:t xml:space="preserve">may include 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0" w:after="0" w:line="408" w:lineRule="exact"/>
        <w:ind w:left="0" w:right="0" w:firstLine="576"/>
        <w:jc w:val="left"/>
      </w:pPr>
      <w:r>
        <w:rPr/>
        <w:t xml:space="preserve">Beginning on page 13, line 36, strike all of section 13</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Beginning on page 15, line 33, after "(1)" strike all material through "</w:t>
      </w:r>
      <w:r>
        <w:rPr>
          <w:strike/>
        </w:rPr>
        <w:t xml:space="preserve">determination.</w:t>
      </w:r>
      <w:r>
        <w:t>))</w:t>
      </w:r>
      <w:r>
        <w:rPr/>
        <w:t xml:space="preserve">" on page 17, line 14 and insert "</w:t>
      </w:r>
      <w:r>
        <w:t>((</w:t>
      </w:r>
      <w:r>
        <w:rPr>
          <w:strike/>
        </w:rPr>
        <w:t xml:space="preserve">(a)</w:t>
      </w:r>
      <w:r>
        <w:t>))</w:t>
      </w:r>
      <w:r>
        <w:rPr/>
        <w:t xml:space="preserve"> A collective bargaining agreement may include </w:t>
      </w:r>
      <w:r>
        <w:t>((</w:t>
      </w:r>
      <w:r>
        <w:rPr>
          <w:strike/>
        </w:rPr>
        <w:t xml:space="preserve">union security provisions, but not a closed shop.</w:t>
      </w:r>
    </w:p>
    <w:p>
      <w:pPr>
        <w:spacing w:before="0" w:after="0" w:line="408" w:lineRule="exact"/>
        <w:ind w:left="0" w:right="0" w:firstLine="576"/>
        <w:jc w:val="left"/>
      </w:pPr>
      <w:r>
        <w:rPr>
          <w:strik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r>
        <w:rPr/>
        <w:t xml:space="preserve"> </w:t>
      </w:r>
      <w:r>
        <w:rPr>
          <w:u w:val="single"/>
        </w:rPr>
        <w:t xml:space="preserve">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0" w:after="0" w:line="408" w:lineRule="exact"/>
        <w:ind w:left="0" w:right="0" w:firstLine="576"/>
        <w:jc w:val="left"/>
      </w:pPr>
      <w:r>
        <w:rPr/>
        <w:t xml:space="preserve">Beginning on page 17, line 15, strike all of sections 15 through 17 </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Beginning on page 19, line 7, after "(1)" strike all material through "</w:t>
      </w:r>
      <w:r>
        <w:rPr>
          <w:u w:val="single"/>
        </w:rPr>
        <w:t xml:space="preserve">deductions.</w:t>
      </w:r>
      <w:r>
        <w:rPr/>
        <w:t xml:space="preserve">" on page 21, line 3 and insert "A collective bargaining agreement may </w:t>
      </w:r>
      <w:r>
        <w:t>((</w:t>
      </w:r>
      <w:r>
        <w:rPr>
          <w:strike/>
        </w:rPr>
        <w:t xml:space="preserve">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w:t>
      </w:r>
      <w:r>
        <w:rPr>
          <w:strike/>
        </w:rPr>
        <w:t xml:space="preserve">payments other than the deduction under (b)(i) of this subsection, the employer must make such deductions upon written authorization of the employee.</w:t>
      </w:r>
    </w:p>
    <w:p>
      <w:pPr>
        <w:spacing w:before="0" w:after="0" w:line="408" w:lineRule="exact"/>
        <w:ind w:left="0" w:right="0" w:firstLine="576"/>
        <w:jc w:val="left"/>
      </w:pP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include 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0" w:after="0" w:line="408" w:lineRule="exact"/>
        <w:ind w:left="0" w:right="0" w:firstLine="576"/>
        <w:jc w:val="left"/>
      </w:pPr>
      <w:r>
        <w:rPr/>
        <w:t xml:space="preserve">Beginning on page 21, line 4, strike all of section 19</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Beginning on page 23, line 7, after "include" strike all material through "</w:t>
      </w:r>
      <w:r>
        <w:rPr>
          <w:u w:val="single"/>
        </w:rPr>
        <w:t xml:space="preserve">deductions.</w:t>
      </w:r>
      <w:r>
        <w:rPr/>
        <w:t xml:space="preserve">" on page 24, line 11 and insert "</w:t>
      </w:r>
      <w:r>
        <w:t>((</w:t>
      </w:r>
      <w:r>
        <w:rPr>
          <w:strike/>
        </w:rPr>
        <w:t xml:space="preserve">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0" w:after="0" w:line="408" w:lineRule="exact"/>
        <w:ind w:left="0" w:right="0" w:firstLine="576"/>
        <w:jc w:val="left"/>
      </w:pPr>
      <w:r>
        <w:rPr/>
        <w:t xml:space="preserve">On page 24, beginning on line 12, strike all of section 21</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Beginning on page 24, line 27, after "(1)" strike all material through "employee." on page 25, line 32 and insert "</w:t>
      </w:r>
      <w:r>
        <w:t>((</w:t>
      </w:r>
      <w:r>
        <w:rPr>
          <w:strike/>
        </w:rPr>
        <w:t xml:space="preserve">Upon the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(2)</w:t>
      </w:r>
      <w:r>
        <w:rPr>
          <w:strike/>
        </w:rPr>
        <w:t xml:space="preserve"> If the employer and the exclusive bargaining representative of a bargaining unit enter into</w:t>
      </w:r>
      <w:r>
        <w:t>))</w:t>
      </w:r>
      <w:r>
        <w:rPr/>
        <w:t xml:space="preserve"> </w:t>
      </w:r>
      <w:r>
        <w:rPr>
          <w:u w:val="single"/>
        </w:rPr>
        <w:t xml:space="preserve">A</w:t>
      </w:r>
      <w:r>
        <w:rPr/>
        <w:t xml:space="preserve"> collective bargaining agreement </w:t>
      </w:r>
      <w:r>
        <w:t>((</w:t>
      </w:r>
      <w:r>
        <w:rPr>
          <w:strike/>
        </w:rPr>
        <w:t xml:space="preserve">that:</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 Includes requirements for deductions of payments other than the deduction under (a) of this subsection, the employer must make such deductions upon written authorization of the employee</w:t>
      </w:r>
      <w:r>
        <w:t>))</w:t>
      </w:r>
      <w:r>
        <w:rPr/>
        <w:t xml:space="preserve"> </w:t>
      </w:r>
      <w:r>
        <w:rPr>
          <w:u w:val="single"/>
        </w:rPr>
        <w:t xml:space="preserve">may include 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0" w:after="0" w:line="408" w:lineRule="exact"/>
        <w:ind w:left="0" w:right="0" w:firstLine="576"/>
        <w:jc w:val="left"/>
      </w:pPr>
      <w:r>
        <w:rPr/>
        <w:t xml:space="preserve">Beginning on page 25, line 33, strike all of sections 23 through 26</w:t>
      </w:r>
    </w:p>
    <w:p>
      <w:pPr>
        <w:spacing w:before="0" w:after="0" w:line="408" w:lineRule="exact"/>
        <w:ind w:left="0" w:right="0" w:firstLine="576"/>
        <w:jc w:val="left"/>
      </w:pPr>
      <w:r>
        <w:rPr/>
        <w:t xml:space="preserve">Correct any internal references accordingly.</w:t>
      </w:r>
    </w:p>
    <w:p>
      <w:pPr>
        <w:spacing w:before="480" w:after="0" w:line="408" w:lineRule="exact"/>
      </w:pPr>
      <w:r>
        <w:rPr>
          <w:b/>
          <w:u w:val="single"/>
        </w:rPr>
        <w:t xml:space="preserve">SHB 1575</w:t>
      </w:r>
      <w:r>
        <w:t xml:space="preserve"> -</w:t>
      </w:r>
      <w:r>
        <w:t xml:space="preserve"> </w:t>
        <w:t xml:space="preserve">S AMD TO LBRC COMM AMD (S-3309.1/19)</w:t>
      </w:r>
      <w:r>
        <w:t xml:space="preserve"> </w:t>
      </w:r>
      <w:r>
        <w:rPr>
          <w:b/>
        </w:rPr>
        <w:t xml:space="preserve">551</w:t>
      </w:r>
    </w:p>
    <w:p>
      <w:pPr>
        <w:spacing w:before="0" w:after="0" w:line="408" w:lineRule="exact"/>
        <w:ind w:left="0" w:right="0" w:firstLine="576"/>
        <w:jc w:val="left"/>
      </w:pPr>
      <w:r>
        <w:rPr/>
        <w:t xml:space="preserve">By Senator Short</w:t>
      </w:r>
    </w:p>
    <w:p>
      <w:pPr>
        <w:jc w:val="right"/>
      </w:pPr>
      <w:r>
        <w:rPr>
          <w:b/>
        </w:rPr>
        <w:t xml:space="preserve">NOT ADOPTED 04/11/2019</w:t>
      </w:r>
    </w:p>
    <w:p>
      <w:pPr>
        <w:spacing w:before="0" w:after="0" w:line="408" w:lineRule="exact"/>
        <w:ind w:left="0" w:right="0" w:firstLine="576"/>
        <w:jc w:val="left"/>
      </w:pPr>
      <w:r>
        <w:rPr/>
        <w:t xml:space="preserve">On page 27, line 2, after "insert" strike all material through "41.59.100" on line 9 and insert "and amending RCW 28B.52.045, 41.56.110, 41.59.060, 41.76.045, 41.80.100, 47.64.160, and 49.39.080"</w:t>
      </w:r>
    </w:p>
    <w:p>
      <w:pPr>
        <w:spacing w:before="0" w:after="0" w:line="408" w:lineRule="exact"/>
        <w:ind w:left="0" w:right="0" w:firstLine="576"/>
        <w:jc w:val="left"/>
      </w:pPr>
      <w:r>
        <w:rPr>
          <w:u w:val="single"/>
        </w:rPr>
        <w:t xml:space="preserve">EFFECT:</w:t>
      </w:r>
      <w:r>
        <w:rPr/>
        <w:t xml:space="preserve"> Replaces underlying language in the striking amendment with the following:</w:t>
      </w:r>
    </w:p>
    <w:p>
      <w:pPr>
        <w:spacing w:before="0" w:after="0" w:line="408" w:lineRule="exact"/>
        <w:ind w:left="0" w:right="0" w:firstLine="576"/>
        <w:jc w:val="left"/>
      </w:pPr>
      <w:r>
        <w:rPr/>
        <w:t xml:space="preserve">(1) Union security provisions are removed from public employees, state employees, community college faculty, educational employees, university faculty, and marine employees sections and replaced with language requiring employees to directly authorize public employers to make deductions for union dues on a form specifically prescribed in the language. Authorizations are effective until revoked in writing during an employer's regular business hours, and the employer must cease making deductions no later than the end of the month following the revocation.</w:t>
      </w:r>
    </w:p>
    <w:p>
      <w:pPr>
        <w:spacing w:before="0" w:after="0" w:line="408" w:lineRule="exact"/>
        <w:ind w:left="0" w:right="0" w:firstLine="576"/>
        <w:jc w:val="left"/>
      </w:pPr>
      <w:r>
        <w:rPr/>
        <w:t xml:space="preserve">(2) Employers are required to consider authorizations made by employees to their unions as matters of private contract between those parties, and are prohibited from expending public funds to resolve disputes between employees and unions on matters involving union dues or representation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7242030f8d4473" /></Relationships>
</file>