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9497f44a80e48ed" /></Relationships>
</file>

<file path=word/document.xml><?xml version="1.0" encoding="utf-8"?>
<w:document xmlns:w="http://schemas.openxmlformats.org/wordprocessingml/2006/main">
  <w:body>
    <w:p>
      <w:r>
        <w:rPr>
          <w:b/>
        </w:rPr>
        <w:r>
          <w:rPr/>
          <w:t xml:space="preserve">1638.E</w:t>
        </w:r>
      </w:r>
      <w:r>
        <w:rPr>
          <w:b/>
        </w:rPr>
        <w:t xml:space="preserve"> </w:t>
        <w:t xml:space="preserve">AMS</w:t>
      </w:r>
      <w:r>
        <w:rPr>
          <w:b/>
        </w:rPr>
        <w:t xml:space="preserve"> </w:t>
        <w:r>
          <w:rPr/>
          <w:t xml:space="preserve">BECK</w:t>
        </w:r>
      </w:r>
      <w:r>
        <w:rPr>
          <w:b/>
        </w:rPr>
        <w:t xml:space="preserve"> </w:t>
        <w:r>
          <w:rPr/>
          <w:t xml:space="preserve">S4381.1</w:t>
        </w:r>
      </w:r>
      <w:r>
        <w:rPr>
          <w:b/>
        </w:rPr>
        <w:t xml:space="preserve"> - NOT FOR FLOOR USE</w:t>
      </w:r>
    </w:p>
    <w:p>
      <w:pPr>
        <w:ind w:left="0" w:right="0" w:firstLine="576"/>
      </w:pPr>
    </w:p>
    <w:p>
      <w:pPr>
        <w:spacing w:before="480" w:after="0" w:line="408" w:lineRule="exact"/>
      </w:pPr>
      <w:r>
        <w:rPr>
          <w:b/>
          <w:u w:val="single"/>
        </w:rPr>
        <w:t xml:space="preserve">EHB 1638</w:t>
      </w:r>
      <w:r>
        <w:t xml:space="preserve"> -</w:t>
      </w:r>
      <w:r>
        <w:t xml:space="preserve"> </w:t>
        <w:t xml:space="preserve">S AMD TO HLTC COMM AMD (S-3367.1/19)</w:t>
      </w:r>
      <w:r>
        <w:t xml:space="preserve"> </w:t>
      </w:r>
      <w:r>
        <w:rPr>
          <w:b/>
        </w:rPr>
        <w:t xml:space="preserve">755</w:t>
      </w:r>
    </w:p>
    <w:p>
      <w:pPr>
        <w:spacing w:before="0" w:after="0" w:line="408" w:lineRule="exact"/>
        <w:ind w:left="0" w:right="0" w:firstLine="576"/>
        <w:jc w:val="left"/>
      </w:pPr>
      <w:r>
        <w:rPr/>
        <w:t xml:space="preserve">By Senator Becker</w:t>
      </w:r>
    </w:p>
    <w:p>
      <w:pPr>
        <w:jc w:val="right"/>
      </w:pPr>
      <w:r>
        <w:rPr>
          <w:b/>
        </w:rPr>
        <w:t xml:space="preserve">NOT ADOPTED 04/17/2019</w:t>
      </w:r>
    </w:p>
    <w:p>
      <w:pPr>
        <w:spacing w:before="0" w:after="0" w:line="408" w:lineRule="exact"/>
        <w:ind w:left="0" w:right="0" w:firstLine="576"/>
        <w:jc w:val="left"/>
      </w:pPr>
      <w:r>
        <w:rPr/>
        <w:t xml:space="preserve">On page 4, after line 37,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5</w:instrText>
      </w:r>
      <w:r/>
      <w:r>
        <w:rPr>
          <w:b/>
        </w:rPr>
        <w:fldChar w:fldCharType="end"/>
      </w:r>
      <w:r>
        <w:t xml:space="preserve">  </w:t>
      </w:r>
      <w:r>
        <w:rPr/>
        <w:t xml:space="preserve">RCW </w:t>
      </w:r>
      <w:r>
        <w:t xml:space="preserve">43</w:t>
      </w:r>
      <w:r>
        <w:rPr/>
        <w:t xml:space="preserve">.</w:t>
      </w:r>
      <w:r>
        <w:t xml:space="preserve">70</w:t>
      </w:r>
      <w:r>
        <w:rPr/>
        <w:t xml:space="preserve">.</w:t>
      </w:r>
      <w:r>
        <w:t xml:space="preserve">526</w:t>
      </w:r>
      <w:r>
        <w:rPr/>
        <w:t xml:space="preserve"> and 2016 c 141 s 1 are each amended to read as follows:</w:t>
      </w:r>
    </w:p>
    <w:p>
      <w:pPr>
        <w:spacing w:before="0" w:after="0" w:line="408" w:lineRule="exact"/>
        <w:ind w:left="0" w:right="0" w:firstLine="576"/>
        <w:jc w:val="left"/>
      </w:pPr>
      <w:r>
        <w:rPr>
          <w:u w:val="single"/>
        </w:rPr>
        <w:t xml:space="preserve">(1)</w:t>
      </w:r>
      <w:r>
        <w:rPr/>
        <w:t xml:space="preserve"> The department shall develop and make available resources for expecting parents regarding recommended childhood immunizations. The resources are intended to be provided to expecting parents by their health care providers to encourage discussion on childhood immunizations and postnatal care.</w:t>
      </w:r>
    </w:p>
    <w:p>
      <w:pPr>
        <w:spacing w:before="0" w:after="0" w:line="408" w:lineRule="exact"/>
        <w:ind w:left="0" w:right="0" w:firstLine="576"/>
        <w:jc w:val="left"/>
      </w:pPr>
      <w:r>
        <w:rPr>
          <w:u w:val="single"/>
        </w:rPr>
        <w:t xml:space="preserve">(2) Notwithstanding RCW 4.24.490, if the department fails to comply with the requirements of subsection (1) of this section, the secretary may be held civilly liable for any resulting damages.</w:t>
      </w:r>
      <w:r>
        <w:rPr/>
        <w:t xml:space="preserve">"</w:t>
      </w:r>
    </w:p>
    <w:p>
      <w:pPr>
        <w:spacing w:before="480" w:after="0" w:line="408" w:lineRule="exact"/>
      </w:pPr>
      <w:r>
        <w:rPr>
          <w:b/>
          <w:u w:val="single"/>
        </w:rPr>
        <w:t xml:space="preserve">EHB 1638</w:t>
      </w:r>
      <w:r>
        <w:t xml:space="preserve"> -</w:t>
      </w:r>
      <w:r>
        <w:t xml:space="preserve"> </w:t>
        <w:t xml:space="preserve">S AMD TO HLTC COMM AMD (S-3367.1/19)</w:t>
      </w:r>
      <w:r>
        <w:t xml:space="preserve"> </w:t>
      </w:r>
      <w:r>
        <w:rPr>
          <w:b/>
        </w:rPr>
        <w:t xml:space="preserve">755</w:t>
      </w:r>
    </w:p>
    <w:p>
      <w:pPr>
        <w:spacing w:before="0" w:after="0" w:line="408" w:lineRule="exact"/>
        <w:ind w:left="0" w:right="0" w:firstLine="576"/>
        <w:jc w:val="left"/>
      </w:pPr>
      <w:r>
        <w:rPr/>
        <w:t xml:space="preserve">By Senator Becker</w:t>
      </w:r>
    </w:p>
    <w:p>
      <w:pPr>
        <w:jc w:val="right"/>
      </w:pPr>
      <w:r>
        <w:rPr>
          <w:b/>
        </w:rPr>
        <w:t xml:space="preserve">NOT ADOPTED 04/17/2019</w:t>
      </w:r>
    </w:p>
    <w:p>
      <w:pPr>
        <w:spacing w:before="0" w:after="0" w:line="408" w:lineRule="exact"/>
        <w:ind w:left="0" w:right="0" w:firstLine="576"/>
        <w:jc w:val="left"/>
      </w:pPr>
      <w:r>
        <w:rPr/>
        <w:t xml:space="preserve">On page 5, beginning on line 2, after "28A.210.080" strike "and 28A.210.090" and insert ", 28A.210.090, and 43.70.526"</w:t>
      </w:r>
    </w:p>
    <w:p>
      <w:pPr>
        <w:spacing w:before="0" w:after="0" w:line="408" w:lineRule="exact"/>
        <w:ind w:left="0" w:right="0" w:firstLine="576"/>
        <w:jc w:val="left"/>
      </w:pPr>
      <w:r>
        <w:rPr>
          <w:u w:val="single"/>
        </w:rPr>
        <w:t xml:space="preserve">EFFECT:</w:t>
      </w:r>
      <w:r>
        <w:rPr/>
        <w:t xml:space="preserve"> Provides that the secretary of the Department of Health may be held civilly liable for any resulting damages if the Department fails to comply with this section.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ac4b4825654553" /></Relationships>
</file>