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5f1ce6f0514146" /></Relationships>
</file>

<file path=word/document.xml><?xml version="1.0" encoding="utf-8"?>
<w:document xmlns:w="http://schemas.openxmlformats.org/wordprocessingml/2006/main">
  <w:body>
    <w:p>
      <w:r>
        <w:rPr>
          <w:b/>
        </w:rPr>
        <w:r>
          <w:rPr/>
          <w:t xml:space="preserve">1715-S</w:t>
        </w:r>
      </w:r>
      <w:r>
        <w:rPr>
          <w:b/>
        </w:rPr>
        <w:t xml:space="preserve"> </w:t>
        <w:t xml:space="preserve">AMS</w:t>
      </w:r>
      <w:r>
        <w:rPr>
          <w:b/>
        </w:rPr>
        <w:t xml:space="preserve"> </w:t>
        <w:r>
          <w:rPr/>
          <w:t xml:space="preserve">EDU</w:t>
        </w:r>
      </w:r>
      <w:r>
        <w:rPr>
          <w:b/>
        </w:rPr>
        <w:t xml:space="preserve"> </w:t>
        <w:r>
          <w:rPr/>
          <w:t xml:space="preserve">S7068.1</w:t>
        </w:r>
      </w:r>
      <w:r>
        <w:rPr>
          <w:b/>
        </w:rPr>
        <w:t xml:space="preserve"> - NOT FOR FLOOR USE</w:t>
      </w:r>
    </w:p>
    <w:p>
      <w:pPr>
        <w:ind w:left="0" w:right="0" w:firstLine="576"/>
      </w:pPr>
      <w:r>
        <w:rPr/>
        <w:t xml:space="preserve"> </w:t>
      </w:r>
    </w:p>
    <w:p>
      <w:pPr>
        <w:spacing w:before="480" w:after="0" w:line="408" w:lineRule="exact"/>
      </w:pPr>
      <w:r>
        <w:rPr>
          <w:b/>
          <w:u w:val="single"/>
        </w:rPr>
        <w:t xml:space="preserve">SHB 1715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28A</w:t>
      </w:r>
      <w:r>
        <w:rPr/>
        <w:t xml:space="preserve">.</w:t>
      </w:r>
      <w:r>
        <w:t xml:space="preserve">635</w:t>
      </w:r>
      <w:r>
        <w:rPr/>
        <w:t xml:space="preserve">.</w:t>
      </w:r>
      <w:r>
        <w:t xml:space="preserve">060</w:t>
      </w:r>
      <w:r>
        <w:rPr/>
        <w:t xml:space="preserve"> and 1997 c 266 s 13 are each amended to read as follows:</w:t>
      </w:r>
    </w:p>
    <w:p>
      <w:pPr>
        <w:spacing w:before="0" w:after="0" w:line="408" w:lineRule="exact"/>
        <w:ind w:left="0" w:right="0" w:firstLine="576"/>
        <w:jc w:val="left"/>
      </w:pPr>
      <w:r>
        <w:rPr/>
        <w:t xml:space="preserve">(1) Any pupil who defaces or otherwise injures any school property, or property belonging to a school contractor, employee, or another student, </w:t>
      </w:r>
      <w:r>
        <w:t>((</w:t>
      </w:r>
      <w:r>
        <w:rPr>
          <w:strike/>
        </w:rPr>
        <w:t xml:space="preserve">is</w:t>
      </w:r>
      <w:r>
        <w:t>))</w:t>
      </w:r>
      <w:r>
        <w:rPr/>
        <w:t xml:space="preserve"> </w:t>
      </w:r>
      <w:r>
        <w:rPr>
          <w:u w:val="single"/>
        </w:rPr>
        <w:t xml:space="preserve">may be</w:t>
      </w:r>
      <w:r>
        <w:rPr/>
        <w:t xml:space="preserve"> subject to </w:t>
      </w:r>
      <w:r>
        <w:t>((</w:t>
      </w:r>
      <w:r>
        <w:rPr>
          <w:strike/>
        </w:rPr>
        <w:t xml:space="preserve">suspension and punishment</w:t>
      </w:r>
      <w:r>
        <w:t>))</w:t>
      </w:r>
      <w:r>
        <w:rPr/>
        <w:t xml:space="preserve"> </w:t>
      </w:r>
      <w:r>
        <w:rPr>
          <w:u w:val="single"/>
        </w:rPr>
        <w:t xml:space="preserve">discipline</w:t>
      </w:r>
      <w:r>
        <w:rPr/>
        <w:t xml:space="preserve">. If any property of the school district, a contractor of the district, an employee, or another student has been lost or willfully cut, defaced, or injured, the school district may withhold the </w:t>
      </w:r>
      <w:r>
        <w:t>((</w:t>
      </w:r>
      <w:r>
        <w:rPr>
          <w:strike/>
        </w:rPr>
        <w:t xml:space="preserve">grades,</w:t>
      </w:r>
      <w:r>
        <w:t>))</w:t>
      </w:r>
      <w:r>
        <w:rPr/>
        <w:t xml:space="preserve"> diploma</w:t>
      </w:r>
      <w:r>
        <w:t>((</w:t>
      </w:r>
      <w:r>
        <w:rPr>
          <w:strike/>
        </w:rPr>
        <w:t xml:space="preserve">, and transcripts</w:t>
      </w:r>
      <w:r>
        <w:t>))</w:t>
      </w:r>
      <w:r>
        <w:rPr/>
        <w:t xml:space="preserve"> of the pupil responsible for the damage or loss until the pupil or the pupil's parent or guardian has paid for the damages. If the student is suspended, </w:t>
      </w:r>
      <w:r>
        <w:t>((</w:t>
      </w:r>
      <w:r>
        <w:rPr>
          <w:strike/>
        </w:rPr>
        <w:t xml:space="preserve">the student may not be readmitted until the student or parents or legal guardian has made payment in full or until directed by the superintendent of schools</w:t>
      </w:r>
      <w:r>
        <w:t>))</w:t>
      </w:r>
      <w:r>
        <w:rPr/>
        <w:t xml:space="preserve"> </w:t>
      </w:r>
      <w:r>
        <w:rPr>
          <w:u w:val="single"/>
        </w:rPr>
        <w:t xml:space="preserve">the period of exclusion must be in accordance with RCW 28A.600.015 and 28A.600.020</w:t>
      </w:r>
      <w:r>
        <w:rPr/>
        <w:t xml:space="preserve">. If the property damaged is a school bus owned and operated by or contracted to any school district, a student suspended for the damage may not be permitted to enter or ride any school bus until the student or parent or legal guardian has made payment in full or until directed by the superintendent. When the pupil and parent or guardian are unable to pay for the damages, the school district shall provide a program of </w:t>
      </w:r>
      <w:r>
        <w:t>((</w:t>
      </w:r>
      <w:r>
        <w:rPr>
          <w:strike/>
        </w:rPr>
        <w:t xml:space="preserve">voluntary work</w:t>
      </w:r>
      <w:r>
        <w:t>))</w:t>
      </w:r>
      <w:r>
        <w:rPr/>
        <w:t xml:space="preserve"> </w:t>
      </w:r>
      <w:r>
        <w:rPr>
          <w:u w:val="single"/>
        </w:rPr>
        <w:t xml:space="preserve">community service opportunities</w:t>
      </w:r>
      <w:r>
        <w:rPr/>
        <w:t xml:space="preserve"> for the pupil </w:t>
      </w:r>
      <w:r>
        <w:t>((</w:t>
      </w:r>
      <w:r>
        <w:rPr>
          <w:strike/>
        </w:rPr>
        <w:t xml:space="preserve">in lieu</w:t>
      </w:r>
      <w:r>
        <w:t>))</w:t>
      </w:r>
      <w:r>
        <w:rPr/>
        <w:t xml:space="preserve"> </w:t>
      </w:r>
      <w:r>
        <w:rPr>
          <w:u w:val="single"/>
        </w:rPr>
        <w:t xml:space="preserve">instead</w:t>
      </w:r>
      <w:r>
        <w:rPr/>
        <w:t xml:space="preserve"> of the payment of monetary damages. Upon completion of </w:t>
      </w:r>
      <w:r>
        <w:t>((</w:t>
      </w:r>
      <w:r>
        <w:rPr>
          <w:strike/>
        </w:rPr>
        <w:t xml:space="preserve">voluntary work</w:t>
      </w:r>
      <w:r>
        <w:t>))</w:t>
      </w:r>
      <w:r>
        <w:rPr/>
        <w:t xml:space="preserve"> </w:t>
      </w:r>
      <w:r>
        <w:rPr>
          <w:u w:val="single"/>
        </w:rPr>
        <w:t xml:space="preserve">community service</w:t>
      </w:r>
      <w:r>
        <w:rPr/>
        <w:t xml:space="preserve"> the </w:t>
      </w:r>
      <w:r>
        <w:t>((</w:t>
      </w:r>
      <w:r>
        <w:rPr>
          <w:strike/>
        </w:rPr>
        <w:t xml:space="preserve">grades,</w:t>
      </w:r>
      <w:r>
        <w:t>))</w:t>
      </w:r>
      <w:r>
        <w:rPr/>
        <w:t xml:space="preserve"> diploma</w:t>
      </w:r>
      <w:r>
        <w:t>((</w:t>
      </w:r>
      <w:r>
        <w:rPr>
          <w:strike/>
        </w:rPr>
        <w:t xml:space="preserve">, and transcripts</w:t>
      </w:r>
      <w:r>
        <w:t>))</w:t>
      </w:r>
      <w:r>
        <w:rPr/>
        <w:t xml:space="preserve"> of the pupil shall be released. The parent or guardian of such pupil shall be liable for damages as otherwise provided by law.</w:t>
      </w:r>
    </w:p>
    <w:p>
      <w:pPr>
        <w:spacing w:before="0" w:after="0" w:line="408" w:lineRule="exact"/>
        <w:ind w:left="0" w:right="0" w:firstLine="576"/>
        <w:jc w:val="left"/>
      </w:pPr>
      <w:r>
        <w:rPr/>
        <w:t xml:space="preserve">(2) </w:t>
      </w:r>
      <w:r>
        <w:rPr>
          <w:u w:val="single"/>
        </w:rPr>
        <w:t xml:space="preserve">When informing either the pupil or the pupil's parent or guardian that the pupil's diploma is being withheld as allowed under subsection (1) of this section, a school district must provide the following information:</w:t>
      </w:r>
    </w:p>
    <w:p>
      <w:pPr>
        <w:spacing w:before="0" w:after="0" w:line="408" w:lineRule="exact"/>
        <w:ind w:left="0" w:right="0" w:firstLine="576"/>
        <w:jc w:val="left"/>
      </w:pPr>
      <w:r>
        <w:rPr>
          <w:u w:val="single"/>
        </w:rPr>
        <w:t xml:space="preserve">(a) The school district may waive the payment of the monetary damage in part or in full;</w:t>
      </w:r>
    </w:p>
    <w:p>
      <w:pPr>
        <w:spacing w:before="0" w:after="0" w:line="408" w:lineRule="exact"/>
        <w:ind w:left="0" w:right="0" w:firstLine="576"/>
        <w:jc w:val="left"/>
      </w:pPr>
      <w:r>
        <w:rPr>
          <w:u w:val="single"/>
        </w:rPr>
        <w:t xml:space="preserve">(b) The pupil may make the payment of monetary damages; and</w:t>
      </w:r>
    </w:p>
    <w:p>
      <w:pPr>
        <w:spacing w:before="0" w:after="0" w:line="408" w:lineRule="exact"/>
        <w:ind w:left="0" w:right="0" w:firstLine="576"/>
        <w:jc w:val="left"/>
      </w:pPr>
      <w:r>
        <w:rPr>
          <w:u w:val="single"/>
        </w:rPr>
        <w:t xml:space="preserve">(c) The pupil may participate in a program of community service opportunities for the pupil instead of the payment of monetary damages.</w:t>
      </w:r>
    </w:p>
    <w:p>
      <w:pPr>
        <w:spacing w:before="0" w:after="0" w:line="408" w:lineRule="exact"/>
        <w:ind w:left="0" w:right="0" w:firstLine="576"/>
        <w:jc w:val="left"/>
      </w:pPr>
      <w:r>
        <w:rPr>
          <w:u w:val="single"/>
        </w:rPr>
        <w:t xml:space="preserve">(3)</w:t>
      </w:r>
      <w:r>
        <w:rPr/>
        <w:t xml:space="preserve"> Before any penalties are assessed under this section, a school district board of directors shall adopt procedures which insure that pupils' rights to due process are protected.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department of social and health services or a child-placing agency licensed by the department has been granted custody of a child, that child's records, if requested by the department or agency, are not to be withheld for nonpayment of school fees or any other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28A</w:t>
      </w:r>
      <w:r>
        <w:rPr/>
        <w:t xml:space="preserve">.</w:t>
      </w:r>
      <w:r>
        <w:t xml:space="preserve">325</w:t>
      </w:r>
      <w:r>
        <w:rPr/>
        <w:t xml:space="preserve">.</w:t>
      </w:r>
      <w:r>
        <w:t xml:space="preserve">050</w:t>
      </w:r>
      <w:r>
        <w:rPr/>
        <w:t xml:space="preserve"> and 2014 c 211 s 3 are each amended to read as follows:</w:t>
      </w:r>
    </w:p>
    <w:p>
      <w:pPr>
        <w:spacing w:before="0" w:after="0" w:line="408" w:lineRule="exact"/>
        <w:ind w:left="0" w:right="0" w:firstLine="576"/>
        <w:jc w:val="left"/>
      </w:pPr>
      <w:r>
        <w:rPr/>
        <w:t xml:space="preserve">(1) Each school district that has an associated student body program fund must publish the following information about the fund on its web site:</w:t>
      </w:r>
    </w:p>
    <w:p>
      <w:pPr>
        <w:spacing w:before="0" w:after="0" w:line="408" w:lineRule="exact"/>
        <w:ind w:left="0" w:right="0" w:firstLine="576"/>
        <w:jc w:val="left"/>
      </w:pPr>
      <w:r>
        <w:rPr/>
        <w:t xml:space="preserve">(a) The fund balance at the beginning of the school year;</w:t>
      </w:r>
    </w:p>
    <w:p>
      <w:pPr>
        <w:spacing w:before="0" w:after="0" w:line="408" w:lineRule="exact"/>
        <w:ind w:left="0" w:right="0" w:firstLine="576"/>
        <w:jc w:val="left"/>
      </w:pPr>
      <w:r>
        <w:rPr/>
        <w:t xml:space="preserve">(b) Summary data about expenditures and revenues occurring over the course of the school year; and</w:t>
      </w:r>
    </w:p>
    <w:p>
      <w:pPr>
        <w:spacing w:before="0" w:after="0" w:line="408" w:lineRule="exact"/>
        <w:ind w:left="0" w:right="0" w:firstLine="576"/>
        <w:jc w:val="left"/>
      </w:pPr>
      <w:r>
        <w:rPr/>
        <w:t xml:space="preserve">(c) The fund balance at the end of the school year.</w:t>
      </w:r>
    </w:p>
    <w:p>
      <w:pPr>
        <w:spacing w:before="0" w:after="0" w:line="408" w:lineRule="exact"/>
        <w:ind w:left="0" w:right="0" w:firstLine="576"/>
        <w:jc w:val="left"/>
      </w:pPr>
      <w:r>
        <w:rPr/>
        <w:t xml:space="preserve">(2) </w:t>
      </w:r>
      <w:r>
        <w:rPr>
          <w:u w:val="single"/>
        </w:rPr>
        <w:t xml:space="preserve">Each school district that has an associated student body must publish the following information on its web site: How many former students who were enrolled in the school district within the previous five years are subject to the withholding of their diplomas as permitted under RCW 28A.635.060; and how many of these former students were eligible for the federal free or reduced-price meals program in their last year of enrollment in the school district.</w:t>
      </w:r>
    </w:p>
    <w:p>
      <w:pPr>
        <w:spacing w:before="0" w:after="0" w:line="408" w:lineRule="exact"/>
        <w:ind w:left="0" w:right="0" w:firstLine="576"/>
        <w:jc w:val="left"/>
      </w:pPr>
      <w:r>
        <w:rPr>
          <w:u w:val="single"/>
        </w:rPr>
        <w:t xml:space="preserve">(3)</w:t>
      </w:r>
      <w:r>
        <w:rPr/>
        <w:t xml:space="preserve"> The information under this section must be published for each associated student body of the district and each account within the associated student body program fund.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school district web site contains separate web sites for schools in the district, the information under this section must be published on the web site of the applicable school of the associated student body.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 later than August 31, 2014, school districts must publish the information under this section on their web sites for the 2012-13 and 2013-14 school years. School districts must add updated annual information to their web sites by each August 31st, except that school districts are only required to maintain the information on the web site from the previous five years."</w:t>
      </w:r>
    </w:p>
    <w:p>
      <w:pPr>
        <w:spacing w:before="480" w:after="0" w:line="408" w:lineRule="exact"/>
      </w:pPr>
      <w:r>
        <w:rPr>
          <w:b/>
          <w:u w:val="single"/>
        </w:rPr>
        <w:t xml:space="preserve">SHB 1715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2 of the title, after "pupils;" strike the remainder of the title and insert "and amending RCW 28A.635.060 and 28A.325.050."</w:t>
      </w:r>
    </w:p>
    <w:p>
      <w:pPr>
        <w:spacing w:before="0" w:after="0" w:line="408" w:lineRule="exact"/>
        <w:ind w:left="0" w:right="0" w:firstLine="576"/>
        <w:jc w:val="left"/>
      </w:pPr>
      <w:r>
        <w:rPr>
          <w:u w:val="single"/>
        </w:rPr>
        <w:t xml:space="preserve">EFFECT:</w:t>
      </w:r>
      <w:r>
        <w:rPr/>
        <w:t xml:space="preserve"> (1) Allows for the withholding of diplomas until the repayment of property damages, but not grades or transcripts.</w:t>
      </w:r>
    </w:p>
    <w:p>
      <w:pPr>
        <w:spacing w:before="0" w:after="0" w:line="408" w:lineRule="exact"/>
        <w:ind w:left="0" w:right="0" w:firstLine="576"/>
        <w:jc w:val="left"/>
      </w:pPr>
      <w:r>
        <w:rPr/>
        <w:t xml:space="preserve">(2) Removes provisions allowing for the withholding of grades and transcripts for up to 5 years.</w:t>
      </w:r>
    </w:p>
    <w:p>
      <w:pPr>
        <w:spacing w:before="0" w:after="0" w:line="408" w:lineRule="exact"/>
        <w:ind w:left="0" w:right="0" w:firstLine="576"/>
        <w:jc w:val="left"/>
      </w:pPr>
      <w:r>
        <w:rPr/>
        <w:t xml:space="preserve">(3) Specifies that suspensions for the damage of property must follow current statutory provisions on suspensions and expulsions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9667bb1f3d4767" /></Relationships>
</file>