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2642e3c8a940d2" /></Relationships>
</file>

<file path=word/document.xml><?xml version="1.0" encoding="utf-8"?>
<w:document xmlns:w="http://schemas.openxmlformats.org/wordprocessingml/2006/main">
  <w:body>
    <w:p>
      <w:r>
        <w:rPr>
          <w:b/>
        </w:rPr>
        <w:r>
          <w:rPr/>
          <w:t xml:space="preserve">1756.E</w:t>
        </w:r>
      </w:r>
      <w:r>
        <w:rPr>
          <w:b/>
        </w:rPr>
        <w:t xml:space="preserve"> </w:t>
        <w:t xml:space="preserve">AMS</w:t>
      </w:r>
      <w:r>
        <w:rPr>
          <w:b/>
        </w:rPr>
        <w:t xml:space="preserve"> </w:t>
        <w:r>
          <w:rPr/>
          <w:t xml:space="preserve">SALD</w:t>
        </w:r>
      </w:r>
      <w:r>
        <w:rPr>
          <w:b/>
        </w:rPr>
        <w:t xml:space="preserve"> </w:t>
        <w:r>
          <w:rPr/>
          <w:t xml:space="preserve">S3351.1</w:t>
        </w:r>
      </w:r>
      <w:r>
        <w:rPr>
          <w:b/>
        </w:rPr>
        <w:t xml:space="preserve"> - NOT FOR FLOOR USE</w:t>
      </w:r>
    </w:p>
    <w:p>
      <w:pPr>
        <w:ind w:left="0" w:right="0" w:firstLine="576"/>
      </w:pPr>
    </w:p>
    <w:p>
      <w:pPr>
        <w:spacing w:before="480" w:after="0" w:line="408" w:lineRule="exact"/>
      </w:pPr>
      <w:r>
        <w:rPr>
          <w:b/>
          <w:u w:val="single"/>
        </w:rPr>
        <w:t xml:space="preserve">EHB 1756</w:t>
      </w:r>
      <w:r>
        <w:t xml:space="preserve"> -</w:t>
      </w:r>
      <w:r>
        <w:t xml:space="preserve"> </w:t>
        <w:t xml:space="preserve">S AMD TO LBRC COMM AMD (S-3306.1/19)</w:t>
      </w:r>
      <w:r>
        <w:t xml:space="preserve"> </w:t>
      </w:r>
      <w:r>
        <w:rPr>
          <w:b/>
        </w:rPr>
        <w:t xml:space="preserve">456</w:t>
      </w:r>
    </w:p>
    <w:p>
      <w:pPr>
        <w:spacing w:before="0" w:after="0" w:line="408" w:lineRule="exact"/>
        <w:ind w:left="0" w:right="0" w:firstLine="576"/>
        <w:jc w:val="left"/>
      </w:pPr>
      <w:r>
        <w:rPr/>
        <w:t xml:space="preserve">By Senator Saldaña</w:t>
      </w:r>
    </w:p>
    <w:p>
      <w:pPr>
        <w:jc w:val="right"/>
      </w:pPr>
      <w:r>
        <w:rPr>
          <w:b/>
        </w:rPr>
        <w:t xml:space="preserve">ADOPTED 04/10/2019</w:t>
      </w:r>
    </w:p>
    <w:p>
      <w:pPr>
        <w:spacing w:before="0" w:after="0" w:line="408" w:lineRule="exact"/>
        <w:ind w:left="0" w:right="0" w:firstLine="576"/>
        <w:jc w:val="left"/>
      </w:pPr>
      <w:r>
        <w:rPr/>
        <w:t xml:space="preserve">On page 1, line 17, after "government" insert "on or after July 1, 2020"</w:t>
      </w:r>
    </w:p>
    <w:p>
      <w:pPr>
        <w:spacing w:before="0" w:after="0" w:line="408" w:lineRule="exact"/>
        <w:ind w:left="0" w:right="0" w:firstLine="576"/>
        <w:jc w:val="left"/>
      </w:pPr>
      <w:r>
        <w:rPr/>
        <w:t xml:space="preserve">On page 1, line 19, after "subsection." insert "The department must make the training reasonably available to allow entertainers sufficient time to take the training in order to receive or renew their licenses on or after July 1, 2020."</w:t>
      </w:r>
    </w:p>
    <w:p>
      <w:pPr>
        <w:spacing w:before="0" w:after="0" w:line="408" w:lineRule="exact"/>
        <w:ind w:left="0" w:right="0" w:firstLine="576"/>
        <w:jc w:val="left"/>
      </w:pPr>
      <w:r>
        <w:rPr>
          <w:u w:val="single"/>
        </w:rPr>
        <w:t xml:space="preserve">EFFECT:</w:t>
      </w:r>
      <w:r>
        <w:rPr/>
        <w:t xml:space="preserve"> Modifies the requirement to take training to obtain a license to licenses on or after 7-1-2020. Requires L&amp;I to make the training reasonably available to allow entertainers sufficient time to take the training in order to receive or renew their licenses on or after 7-1-2020.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c8015f83c5494c" /></Relationships>
</file>