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8B599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37578">
            <w:t>1775-S3.E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37578">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37578">
            <w:t>PADD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37578">
            <w:t>TREM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37578">
            <w:t>005</w:t>
          </w:r>
        </w:sdtContent>
      </w:sdt>
    </w:p>
    <w:p w:rsidR="00DF5D0E" w:rsidP="00B73E0A" w:rsidRDefault="00AA1230">
      <w:pPr>
        <w:pStyle w:val="OfferedBy"/>
        <w:spacing w:after="120"/>
      </w:pPr>
      <w:r>
        <w:tab/>
      </w:r>
      <w:r>
        <w:tab/>
      </w:r>
      <w:r>
        <w:tab/>
      </w:r>
    </w:p>
    <w:p w:rsidR="00DF5D0E" w:rsidRDefault="008B599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37578">
            <w:rPr>
              <w:b/>
              <w:u w:val="single"/>
            </w:rPr>
            <w:t>E3SHB 1775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C37578" w:rsidR="00C37578">
            <w:t>S AMD TO AMD (S-7227.5)</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1337</w:t>
          </w:r>
        </w:sdtContent>
      </w:sdt>
    </w:p>
    <w:p w:rsidR="00DF5D0E" w:rsidP="00605C39" w:rsidRDefault="008B599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37578">
            <w:rPr>
              <w:sz w:val="22"/>
            </w:rPr>
            <w:t>By Senator Padden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37578">
          <w:pPr>
            <w:spacing w:after="400" w:line="408" w:lineRule="exact"/>
            <w:jc w:val="right"/>
            <w:rPr>
              <w:b/>
              <w:bCs/>
            </w:rPr>
          </w:pPr>
          <w:r>
            <w:rPr>
              <w:b/>
              <w:bCs/>
            </w:rPr>
            <w:t xml:space="preserve">ADOPTED 03/06/2020</w:t>
          </w:r>
        </w:p>
      </w:sdtContent>
    </w:sdt>
    <w:p w:rsidR="00C37578" w:rsidP="00C8108C" w:rsidRDefault="00DE256E">
      <w:pPr>
        <w:pStyle w:val="Page"/>
      </w:pPr>
      <w:bookmarkStart w:name="StartOfAmendmentBody" w:id="0"/>
      <w:bookmarkEnd w:id="0"/>
      <w:permStart w:edGrp="everyone" w:id="1649426808"/>
      <w:r>
        <w:tab/>
      </w:r>
      <w:r w:rsidR="008B5994">
        <w:t>On page 13, line 3, after "services", insert "</w:t>
      </w:r>
      <w:r w:rsidRPr="008B5994" w:rsidR="008B5994">
        <w:rPr>
          <w:u w:val="single"/>
        </w:rPr>
        <w:t>(5) The department shall convene a workgroup to study, analyze, and issue recommendations regarding how decriminalizing  prostitution and prostitution loitering for persons under eighteen will impact law enforcement and prosecutor efforts and ability to discover and  access the victim’s cell phone records to aid in prosecution of the perpetrator or abuser. The workgroup must issue recommendations to appropriate committees of the legislature by October 31, 2021."</w:t>
      </w:r>
    </w:p>
    <w:permEnd w:id="1649426808"/>
    <w:p w:rsidR="00ED2EEB" w:rsidP="00C37578"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3171734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3757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3757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B5994">
                  <w:t>Requires DCYF to convene a work group to study and issue recommendations regarding obtaining evidence to aid in prosecution of persons who commercially sexually exploit youth.</w:t>
                </w:r>
                <w:bookmarkStart w:name="_GoBack" w:id="1"/>
                <w:bookmarkEnd w:id="1"/>
                <w:r w:rsidRPr="0096303F" w:rsidR="001C1B27">
                  <w:t> </w:t>
                </w:r>
              </w:p>
              <w:p w:rsidRPr="007D1589" w:rsidR="001B4E53" w:rsidP="00C37578" w:rsidRDefault="001B4E53">
                <w:pPr>
                  <w:pStyle w:val="ListBullet"/>
                  <w:numPr>
                    <w:ilvl w:val="0"/>
                    <w:numId w:val="0"/>
                  </w:numPr>
                  <w:suppressLineNumbers/>
                </w:pPr>
              </w:p>
            </w:tc>
          </w:tr>
        </w:sdtContent>
      </w:sdt>
      <w:permEnd w:id="2131717340"/>
    </w:tbl>
    <w:p w:rsidR="00DF5D0E" w:rsidP="00C37578" w:rsidRDefault="00DF5D0E">
      <w:pPr>
        <w:pStyle w:val="BillEnd"/>
        <w:suppressLineNumbers/>
      </w:pPr>
    </w:p>
    <w:p w:rsidR="00DF5D0E" w:rsidP="00C37578" w:rsidRDefault="00DE256E">
      <w:pPr>
        <w:pStyle w:val="BillEnd"/>
        <w:suppressLineNumbers/>
      </w:pPr>
      <w:r>
        <w:rPr>
          <w:b/>
        </w:rPr>
        <w:t>--- END ---</w:t>
      </w:r>
    </w:p>
    <w:p w:rsidR="00DF5D0E" w:rsidP="00C3757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578" w:rsidRDefault="00C37578" w:rsidP="00DF5D0E">
      <w:r>
        <w:separator/>
      </w:r>
    </w:p>
  </w:endnote>
  <w:endnote w:type="continuationSeparator" w:id="0">
    <w:p w:rsidR="00C37578" w:rsidRDefault="00C3757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C37578">
        <w:t>1775-S3.E AMS .... TREM 005</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C37578">
        <w:t>1775-S3.E AMS .... TREM 005</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578" w:rsidRDefault="00C37578" w:rsidP="00DF5D0E">
      <w:r>
        <w:separator/>
      </w:r>
    </w:p>
  </w:footnote>
  <w:footnote w:type="continuationSeparator" w:id="0">
    <w:p w:rsidR="00C37578" w:rsidRDefault="00C3757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documentProtection w:edit="readOnly" w:enforcement="1"/>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B599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37578"/>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D2E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27A7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1775-S3.E</BillDocName>
  <AmendType>AMS</AmendType>
  <SponsorAcronym>PADD</SponsorAcronym>
  <DrafterAcronym>TREM</DrafterAcronym>
  <DraftNumber>005</DraftNumber>
  <ReferenceNumber>E3SHB 1775</ReferenceNumber>
  <Floor>S AMD TO AMD (S-7227.5)</Floor>
  <AmendmentNumber> 1337</AmendmentNumber>
  <Sponsors>By Senator Padden</Sponsors>
  <FloorAction>ADOPTED 03/06/2020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177</Words>
  <Characters>675</Characters>
  <Application>Microsoft Office Word</Application>
  <DocSecurity>8</DocSecurity>
  <Lines>112</Lines>
  <Paragraphs>56</Paragraphs>
  <ScaleCrop>false</ScaleCrop>
  <HeadingPairs>
    <vt:vector size="2" baseType="variant">
      <vt:variant>
        <vt:lpstr>Title</vt:lpstr>
      </vt:variant>
      <vt:variant>
        <vt:i4>1</vt:i4>
      </vt:variant>
    </vt:vector>
  </HeadingPairs>
  <TitlesOfParts>
    <vt:vector size="1" baseType="lpstr">
      <vt:lpstr>1775-S3.E AMS .... TREM 005</vt:lpstr>
    </vt:vector>
  </TitlesOfParts>
  <Company>Washington State Legislature</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1775-S3.E AMS PADD TREM 005</dc:title>
  <dc:creator>Matthew Tremble</dc:creator>
  <cp:lastModifiedBy>Tremble, Matthew</cp:lastModifiedBy>
  <cp:revision>2</cp:revision>
  <dcterms:created xsi:type="dcterms:W3CDTF">2020-03-06T19:32:00Z</dcterms:created>
  <dcterms:modified xsi:type="dcterms:W3CDTF">2020-03-06T19:33:00Z</dcterms:modified>
</cp:coreProperties>
</file>