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5b93e6ee44505" /></Relationships>
</file>

<file path=word/document.xml><?xml version="1.0" encoding="utf-8"?>
<w:document xmlns:w="http://schemas.openxmlformats.org/wordprocessingml/2006/main">
  <w:body>
    <w:p>
      <w:r>
        <w:rPr>
          <w:b/>
        </w:rPr>
        <w:r>
          <w:rPr/>
          <w:t xml:space="preserve">1783-S2.E</w:t>
        </w:r>
      </w:r>
      <w:r>
        <w:rPr>
          <w:b/>
        </w:rPr>
        <w:t xml:space="preserve"> </w:t>
        <w:t xml:space="preserve">AMS</w:t>
      </w:r>
      <w:r>
        <w:rPr>
          <w:b/>
        </w:rPr>
        <w:t xml:space="preserve"> </w:t>
        <w:r>
          <w:rPr/>
          <w:t xml:space="preserve">WARN</w:t>
        </w:r>
      </w:r>
      <w:r>
        <w:rPr>
          <w:b/>
        </w:rPr>
        <w:t xml:space="preserve"> </w:t>
        <w:r>
          <w:rPr/>
          <w:t xml:space="preserve">S7550.1</w:t>
        </w:r>
      </w:r>
      <w:r>
        <w:rPr>
          <w:b/>
        </w:rPr>
        <w:t xml:space="preserve"> - NOT FOR FLOOR USE</w:t>
      </w:r>
    </w:p>
    <w:p>
      <w:pPr>
        <w:ind w:left="0" w:right="0" w:firstLine="576"/>
      </w:pPr>
    </w:p>
    <w:p>
      <w:pPr>
        <w:spacing w:before="480" w:after="0" w:line="408" w:lineRule="exact"/>
      </w:pPr>
      <w:r>
        <w:rPr>
          <w:b/>
          <w:u w:val="single"/>
        </w:rPr>
        <w:t xml:space="preserve">E2SHB 1783</w:t>
      </w:r>
      <w:r>
        <w:t xml:space="preserve"> -</w:t>
      </w:r>
      <w:r>
        <w:t xml:space="preserve"> </w:t>
        <w:t xml:space="preserve">S AMD TO S AMD (S-7430.1/20)</w:t>
      </w:r>
      <w:r>
        <w:t xml:space="preserve"> </w:t>
      </w:r>
      <w:r>
        <w:rPr>
          <w:b/>
        </w:rPr>
        <w:t xml:space="preserve">1296</w:t>
      </w:r>
    </w:p>
    <w:p>
      <w:pPr>
        <w:spacing w:before="0" w:after="0" w:line="408" w:lineRule="exact"/>
        <w:ind w:left="0" w:right="0" w:firstLine="576"/>
        <w:jc w:val="left"/>
      </w:pPr>
      <w:r>
        <w:rPr/>
        <w:t xml:space="preserve">By Senator Warnick</w:t>
      </w:r>
    </w:p>
    <w:p>
      <w:pPr>
        <w:jc w:val="right"/>
      </w:pPr>
      <w:r>
        <w:rPr>
          <w:b/>
        </w:rPr>
        <w:t xml:space="preserve">NOT ADOPTED 03/05/2020</w:t>
      </w:r>
    </w:p>
    <w:p>
      <w:pPr>
        <w:spacing w:before="0" w:after="0" w:line="408" w:lineRule="exact"/>
        <w:ind w:left="0" w:right="0" w:firstLine="576"/>
        <w:jc w:val="left"/>
      </w:pPr>
      <w:r>
        <w:rPr/>
        <w:t xml:space="preserve">On page 6, line 21, after "(3)" insert "The director and the office shall comply with RCW 49.60.400 when developing or facilitating policy and systems change to promote equitable policies, practices, and outcomes under this chapter.</w:t>
      </w:r>
    </w:p>
    <w:p>
      <w:pPr>
        <w:spacing w:before="0" w:after="0" w:line="408" w:lineRule="exact"/>
        <w:ind w:left="0" w:right="0" w:firstLine="576"/>
        <w:jc w:val="left"/>
      </w:pPr>
      <w:r>
        <w:rPr/>
        <w:t xml:space="preserve">(4)"</w:t>
      </w:r>
    </w:p>
    <w:p>
      <w:pPr>
        <w:spacing w:before="0" w:after="0" w:line="408" w:lineRule="exact"/>
        <w:ind w:left="0" w:right="0" w:firstLine="576"/>
        <w:jc w:val="left"/>
      </w:pPr>
      <w:r>
        <w:rPr>
          <w:u w:val="single"/>
        </w:rPr>
        <w:t xml:space="preserve">EFFECT:</w:t>
      </w:r>
      <w:r>
        <w:rPr/>
        <w:t xml:space="preserve"> Requires the director and the Office of Equity comply with the Civil Rights Act when developing or facilitating policy and systems change to promote equitable policies, practices, and outcomes under this chapter.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4e33789c6461e" /></Relationships>
</file>