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4534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2AB3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2AB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2AB3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2AB3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2AB3">
            <w:t>283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34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2AB3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E2AB3" w:rsidR="00AE2AB3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567</w:t>
          </w:r>
        </w:sdtContent>
      </w:sdt>
    </w:p>
    <w:p w:rsidR="00DF5D0E" w:rsidP="00605C39" w:rsidRDefault="0045340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2AB3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2AB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45340C" w:rsidP="00C8108C" w:rsidRDefault="00DE256E">
      <w:pPr>
        <w:pStyle w:val="Page"/>
      </w:pPr>
      <w:bookmarkStart w:name="StartOfAmendmentBody" w:id="0"/>
      <w:bookmarkEnd w:id="0"/>
      <w:permStart w:edGrp="everyone" w:id="897409228"/>
      <w:r>
        <w:tab/>
      </w:r>
      <w:r w:rsidR="00AE2AB3">
        <w:t xml:space="preserve">On page </w:t>
      </w:r>
      <w:r w:rsidR="0045340C">
        <w:t>5</w:t>
      </w:r>
      <w:r w:rsidR="00AE2AB3">
        <w:t xml:space="preserve">, </w:t>
      </w:r>
      <w:r w:rsidR="0045340C">
        <w:t>after line 3, insert the following:</w:t>
      </w:r>
    </w:p>
    <w:p w:rsidR="00AE2AB3" w:rsidP="0045340C" w:rsidRDefault="0045340C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9. </w:t>
      </w:r>
      <w:r>
        <w:t xml:space="preserve">This act expires on January 1, 2024 unless non-union apprenticeship programs for all applicable occupations have been approved by the Washington state apprenticeship and training council under chapter 49.04 RCW."   </w:t>
      </w:r>
      <w:r w:rsidR="00AE2AB3">
        <w:t xml:space="preserve"> </w:t>
      </w:r>
    </w:p>
    <w:p w:rsidR="00AE2AB3" w:rsidP="00AE2AB3" w:rsidRDefault="00AE2AB3">
      <w:pPr>
        <w:suppressLineNumbers/>
        <w:rPr>
          <w:spacing w:val="-3"/>
        </w:rPr>
      </w:pPr>
    </w:p>
    <w:permEnd w:id="897409228"/>
    <w:p w:rsidR="00AE2AB3" w:rsidP="00AE2AB3" w:rsidRDefault="00AE2AB3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642879995"/>
          <w:placeholder>
            <w:docPart w:val="20BC8BFA677A4F6B8E41ADA53C1763F8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ESHB 1817</w:t>
          </w:r>
        </w:sdtContent>
      </w:sdt>
      <w:r w:rsidRPr="00AE2AB3">
        <w:t xml:space="preserve"> </w:t>
      </w:r>
      <w:sdt>
        <w:sdtPr>
          <w:alias w:val="Floor"/>
          <w:tag w:val="Floor"/>
          <w:id w:val="-598100184"/>
          <w:placeholder>
            <w:docPart w:val="A96F560BF25648BB9FED50CA91221413"/>
          </w:placeholder>
          <w:dataBinding w:xpath="/Amendment[1]/Floor[1]" w:storeItemID="{B0F9304C-FCEE-4ACD-9B3F-481A4DFF630A}"/>
          <w:text/>
        </w:sdtPr>
        <w:sdtContent>
          <w:r w:rsidRPr="00AE2AB3">
            <w:t>S AMD TO S-3312.1</w:t>
          </w:r>
        </w:sdtContent>
      </w:sdt>
    </w:p>
    <w:p w:rsidR="00AE2AB3" w:rsidP="00AE2AB3" w:rsidRDefault="00AE2AB3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AE2AB3" w:rsidP="00AE2AB3" w:rsidRDefault="00AE2AB3">
      <w:pPr>
        <w:suppressLineNumbers/>
        <w:spacing w:line="408" w:lineRule="exact"/>
        <w:rPr>
          <w:spacing w:val="-3"/>
        </w:rPr>
      </w:pPr>
    </w:p>
    <w:p w:rsidRPr="00AE2AB3" w:rsidR="0045340C" w:rsidP="00AE2AB3" w:rsidRDefault="0045340C">
      <w:pPr>
        <w:suppressLineNumbers/>
        <w:rPr>
          <w:spacing w:val="-3"/>
        </w:rPr>
      </w:pPr>
      <w:permStart w:edGrp="everyone" w:id="79641543"/>
      <w:r>
        <w:rPr>
          <w:spacing w:val="-3"/>
        </w:rPr>
        <w:tab/>
        <w:t>On page 5</w:t>
      </w:r>
      <w:r w:rsidR="00AE2AB3">
        <w:rPr>
          <w:spacing w:val="-3"/>
        </w:rPr>
        <w:t xml:space="preserve">, </w:t>
      </w:r>
      <w:r>
        <w:rPr>
          <w:spacing w:val="-3"/>
        </w:rPr>
        <w:t xml:space="preserve">line 6, after "date;" strike "and providing an expiration date" and insert "providing an expiration date; and providing a contingent expiration date" </w:t>
      </w:r>
    </w:p>
    <w:permEnd w:id="79641543"/>
    <w:p w:rsidR="00ED2EEB" w:rsidP="00AE2AB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07993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2AB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2A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5340C">
                  <w:t xml:space="preserve">Expires the bill on January 1, 2024 </w:t>
                </w:r>
                <w:r w:rsidR="0045340C">
                  <w:t>unless non-union apprenticeship programs for all applicable occupations have been approved by the Washington state apprenticeship and training council</w:t>
                </w:r>
                <w:r w:rsidR="0045340C">
                  <w:t xml:space="preserve">. </w:t>
                </w:r>
                <w:bookmarkStart w:name="_GoBack" w:id="1"/>
                <w:bookmarkEnd w:id="1"/>
              </w:p>
              <w:p w:rsidRPr="007D1589" w:rsidR="001B4E53" w:rsidP="00AE2AB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0799338"/>
    </w:tbl>
    <w:p w:rsidR="00DF5D0E" w:rsidP="00AE2AB3" w:rsidRDefault="00DF5D0E">
      <w:pPr>
        <w:pStyle w:val="BillEnd"/>
        <w:suppressLineNumbers/>
      </w:pPr>
    </w:p>
    <w:p w:rsidR="00DF5D0E" w:rsidP="00AE2AB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2AB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B3" w:rsidRDefault="00AE2AB3" w:rsidP="00DF5D0E">
      <w:r>
        <w:separator/>
      </w:r>
    </w:p>
  </w:endnote>
  <w:endnote w:type="continuationSeparator" w:id="0">
    <w:p w:rsidR="00AE2AB3" w:rsidRDefault="00AE2AB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AE2AB3">
        <w:t>1817-S.E AMS .... SACK 283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AE2AB3">
        <w:t>1817-S.E AMS .... SACK 283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B3" w:rsidRDefault="00AE2AB3" w:rsidP="00DF5D0E">
      <w:r>
        <w:separator/>
      </w:r>
    </w:p>
  </w:footnote>
  <w:footnote w:type="continuationSeparator" w:id="0">
    <w:p w:rsidR="00AE2AB3" w:rsidRDefault="00AE2AB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340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AB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DA79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20BC8BFA677A4F6B8E41ADA53C17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832DE-B896-4E62-A824-70D11F510C2E}"/>
      </w:docPartPr>
      <w:docPartBody>
        <w:p w:rsidR="00000000" w:rsidRDefault="0062558B" w:rsidP="0062558B">
          <w:pPr>
            <w:pStyle w:val="20BC8BFA677A4F6B8E41ADA53C1763F8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A96F560BF25648BB9FED50CA9122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29C8-B23D-4482-AD6E-2108A9B3F180}"/>
      </w:docPartPr>
      <w:docPartBody>
        <w:p w:rsidR="00000000" w:rsidRDefault="0062558B" w:rsidP="0062558B">
          <w:pPr>
            <w:pStyle w:val="A96F560BF25648BB9FED50CA91221413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2558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58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20BC8BFA677A4F6B8E41ADA53C1763F8">
    <w:name w:val="20BC8BFA677A4F6B8E41ADA53C1763F8"/>
    <w:rsid w:val="0062558B"/>
    <w:pPr>
      <w:spacing w:after="160" w:line="259" w:lineRule="auto"/>
    </w:pPr>
  </w:style>
  <w:style w:type="paragraph" w:customStyle="1" w:styleId="A96F560BF25648BB9FED50CA91221413">
    <w:name w:val="A96F560BF25648BB9FED50CA91221413"/>
    <w:rsid w:val="006255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283</DraftNumber>
  <ReferenceNumber>ESHB 1817</ReferenceNumber>
  <Floor>S AMD TO S-3312.1</Floor>
  <AmendmentNumber> 567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179</Words>
  <Characters>666</Characters>
  <Application>Microsoft Office Word</Application>
  <DocSecurity>8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283</dc:title>
  <dc:creator>Jarrett Sacks</dc:creator>
  <cp:lastModifiedBy>Sacks, Jarrett</cp:lastModifiedBy>
  <cp:revision>2</cp:revision>
  <dcterms:created xsi:type="dcterms:W3CDTF">2019-04-05T20:35:00Z</dcterms:created>
  <dcterms:modified xsi:type="dcterms:W3CDTF">2019-04-05T20:42:00Z</dcterms:modified>
</cp:coreProperties>
</file>