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20cf859f742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S4672.1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85, beginning on line 3, strike all of subsection (2)(d)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expertise in the field of information technologies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93ddd1eac43bf" /></Relationships>
</file>