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b377528234e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S4657.1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88, line 34, strike all of subsection (2)(w)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generating, transmitting, or distributing electric power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53043e3e84bc1" /></Relationships>
</file>