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987F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66CD">
            <w:t>2405-S2.E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66C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66CD">
            <w:t>LOVE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66CD">
            <w:t>VOGE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66CD">
            <w:t>084</w:t>
          </w:r>
        </w:sdtContent>
      </w:sdt>
    </w:p>
    <w:p w:rsidR="00DF5D0E" w:rsidP="00B73E0A" w:rsidRDefault="00AA1230">
      <w:pPr>
        <w:pStyle w:val="OfferedBy"/>
        <w:spacing w:after="120"/>
      </w:pPr>
      <w:r>
        <w:tab/>
      </w:r>
      <w:r>
        <w:tab/>
      </w:r>
      <w:r>
        <w:tab/>
      </w:r>
    </w:p>
    <w:p w:rsidR="00DF5D0E" w:rsidRDefault="00987F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66CD">
            <w:rPr>
              <w:b/>
              <w:u w:val="single"/>
            </w:rPr>
            <w:t>E2SHB 2405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966CD" w:rsidR="00F966CD">
            <w:t>S AMD TO S-7045.2/20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1298</w:t>
          </w:r>
        </w:sdtContent>
      </w:sdt>
    </w:p>
    <w:p w:rsidR="00DF5D0E" w:rsidP="00605C39" w:rsidRDefault="00987F0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66CD">
            <w:rPr>
              <w:sz w:val="22"/>
            </w:rPr>
            <w:t>By Senator Lovelett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66CD">
          <w:pPr>
            <w:spacing w:after="400" w:line="408" w:lineRule="exact"/>
            <w:jc w:val="right"/>
            <w:rPr>
              <w:b/>
              <w:bCs/>
            </w:rPr>
          </w:pPr>
          <w:r>
            <w:rPr>
              <w:b/>
              <w:bCs/>
            </w:rPr>
            <w:t xml:space="preserve">ADOPTED 03/05/2020</w:t>
          </w:r>
        </w:p>
      </w:sdtContent>
    </w:sdt>
    <w:p w:rsidR="00F966CD" w:rsidP="00C8108C" w:rsidRDefault="00DE256E">
      <w:pPr>
        <w:pStyle w:val="Page"/>
      </w:pPr>
      <w:bookmarkStart w:name="StartOfAmendmentBody" w:id="0"/>
      <w:bookmarkEnd w:id="0"/>
      <w:permStart w:edGrp="everyone" w:id="1278215453"/>
      <w:r>
        <w:tab/>
      </w:r>
      <w:r w:rsidR="00F966CD">
        <w:t xml:space="preserve">On page </w:t>
      </w:r>
      <w:r w:rsidR="00B856A4">
        <w:t>4</w:t>
      </w:r>
      <w:r w:rsidR="00F966CD">
        <w:t xml:space="preserve">, line </w:t>
      </w:r>
      <w:r w:rsidR="00B856A4">
        <w:t>16</w:t>
      </w:r>
      <w:r w:rsidR="00F966CD">
        <w:t xml:space="preserve">, </w:t>
      </w:r>
      <w:r w:rsidR="00B856A4">
        <w:t xml:space="preserve">after "uniform" </w:t>
      </w:r>
      <w:r w:rsidR="00F966CD">
        <w:t xml:space="preserve">strike </w:t>
      </w:r>
      <w:r w:rsidR="00B856A4">
        <w:t>"statewide"</w:t>
      </w:r>
    </w:p>
    <w:p w:rsidR="00B856A4" w:rsidP="00B856A4" w:rsidRDefault="00B856A4">
      <w:pPr>
        <w:pStyle w:val="RCWSLText"/>
      </w:pPr>
    </w:p>
    <w:p w:rsidR="00B856A4" w:rsidP="00B856A4" w:rsidRDefault="00B856A4">
      <w:pPr>
        <w:pStyle w:val="RCWSLText"/>
      </w:pPr>
      <w:r>
        <w:tab/>
        <w:t>On page 7, line 33, after "located." insert "The lien and release shall be prepared in conformity with chapter 65.04 RCW."</w:t>
      </w:r>
    </w:p>
    <w:p w:rsidR="00B856A4" w:rsidP="00B856A4" w:rsidRDefault="00B856A4">
      <w:pPr>
        <w:pStyle w:val="RCWSLText"/>
      </w:pPr>
    </w:p>
    <w:p w:rsidR="00B856A4" w:rsidP="00B856A4" w:rsidRDefault="00B856A4">
      <w:pPr>
        <w:pStyle w:val="RCWSLText"/>
      </w:pPr>
      <w:r>
        <w:tab/>
        <w:t xml:space="preserve">On page 7, line 37, after "(b)" strike </w:t>
      </w:r>
      <w:r w:rsidR="00FE450F">
        <w:t>"The name of each property owner"</w:t>
      </w:r>
      <w:r w:rsidR="00211C2E">
        <w:t xml:space="preserve"> </w:t>
      </w:r>
      <w:r>
        <w:t>and insert "The assessor's parcel number of the property;</w:t>
      </w:r>
    </w:p>
    <w:p w:rsidR="00B856A4" w:rsidP="00B856A4" w:rsidRDefault="00B856A4">
      <w:pPr>
        <w:pStyle w:val="RCWSLText"/>
      </w:pPr>
      <w:r>
        <w:tab/>
        <w:t>(c) The grantor's name, which must be the same as the property owner on the assessment agreement;</w:t>
      </w:r>
    </w:p>
    <w:p w:rsidR="00FE450F" w:rsidP="00FE450F" w:rsidRDefault="00B856A4">
      <w:pPr>
        <w:pStyle w:val="RCWSLText"/>
      </w:pPr>
      <w:r>
        <w:tab/>
        <w:t>(d) The grantee's name, which must be the county in which the property is located</w:t>
      </w:r>
      <w:r w:rsidR="00FE450F">
        <w:t>"</w:t>
      </w:r>
    </w:p>
    <w:p w:rsidR="00B856A4" w:rsidP="00B856A4" w:rsidRDefault="00B856A4">
      <w:pPr>
        <w:pStyle w:val="RCWSLText"/>
      </w:pPr>
    </w:p>
    <w:p w:rsidR="00B856A4" w:rsidP="00B856A4" w:rsidRDefault="00FE450F">
      <w:pPr>
        <w:pStyle w:val="RCWSLText"/>
      </w:pPr>
      <w:r>
        <w:tab/>
      </w:r>
      <w:proofErr w:type="spellStart"/>
      <w:r>
        <w:t>Re</w:t>
      </w:r>
      <w:r w:rsidR="00987F0B">
        <w:t>letter</w:t>
      </w:r>
      <w:proofErr w:type="spellEnd"/>
      <w:r w:rsidR="00987F0B">
        <w:t xml:space="preserve"> the</w:t>
      </w:r>
      <w:r>
        <w:t xml:space="preserve"> </w:t>
      </w:r>
      <w:r w:rsidR="00987F0B">
        <w:t xml:space="preserve">remaining </w:t>
      </w:r>
      <w:r>
        <w:t xml:space="preserve">subsections </w:t>
      </w:r>
      <w:r w:rsidR="00987F0B">
        <w:t>consecutively and correct any internal references accordingly</w:t>
      </w:r>
      <w:bookmarkStart w:name="_GoBack" w:id="1"/>
      <w:bookmarkEnd w:id="1"/>
    </w:p>
    <w:p w:rsidR="00FE450F" w:rsidP="00B856A4" w:rsidRDefault="00FE450F">
      <w:pPr>
        <w:pStyle w:val="RCWSLText"/>
      </w:pPr>
    </w:p>
    <w:p w:rsidR="00B856A4" w:rsidP="00B856A4" w:rsidRDefault="00B856A4">
      <w:pPr>
        <w:pStyle w:val="RCWSLText"/>
      </w:pPr>
      <w:r>
        <w:tab/>
        <w:t>On page 8, after line 5, insert</w:t>
      </w:r>
      <w:r w:rsidR="00BA6511">
        <w:t xml:space="preserve"> the following</w:t>
      </w:r>
      <w:r>
        <w:t>:</w:t>
      </w:r>
    </w:p>
    <w:p w:rsidRPr="00B856A4" w:rsidR="00B856A4" w:rsidP="00B856A4" w:rsidRDefault="00B856A4">
      <w:pPr>
        <w:pStyle w:val="RCWSLText"/>
      </w:pPr>
      <w:r>
        <w:tab/>
        <w:t>"(4) The lien holder or assignee will record a release upon discharge of the lien. The lien holder may also record a partial release."</w:t>
      </w:r>
    </w:p>
    <w:permEnd w:id="1278215453"/>
    <w:p w:rsidR="00ED2EEB" w:rsidP="00F966C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86465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966C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E450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060B">
                  <w:t xml:space="preserve">Provides that the program shall establish uniform criteria for which projects qualify. Specifies that the lien and release shall be prepared in conformity with county auditor requirements. Requires the recording of the lien to contain </w:t>
                </w:r>
                <w:r w:rsidR="00FE450F">
                  <w:t xml:space="preserve">the assessor's parcel number of the property; </w:t>
                </w:r>
                <w:r w:rsidR="00CB060B">
                  <w:t>the grantor's name, which must be the same as the property owner on the assessment agreement;</w:t>
                </w:r>
                <w:r w:rsidR="00BA6511">
                  <w:t xml:space="preserve"> and</w:t>
                </w:r>
                <w:r w:rsidR="00CB060B">
                  <w:t xml:space="preserve"> the grantee's name, which must be the county in which the property is located</w:t>
                </w:r>
                <w:r w:rsidR="00FE450F">
                  <w:t>. Requires the lien holder or assignee to record a release upon discharge of the lien and allows the lien holder to record a partial release.</w:t>
                </w:r>
              </w:p>
            </w:tc>
          </w:tr>
        </w:sdtContent>
      </w:sdt>
      <w:permEnd w:id="1388646559"/>
    </w:tbl>
    <w:p w:rsidR="00DF5D0E" w:rsidP="00F966CD" w:rsidRDefault="00DF5D0E">
      <w:pPr>
        <w:pStyle w:val="BillEnd"/>
        <w:suppressLineNumbers/>
      </w:pPr>
    </w:p>
    <w:p w:rsidR="00DF5D0E" w:rsidP="00F966CD" w:rsidRDefault="00DE256E">
      <w:pPr>
        <w:pStyle w:val="BillEnd"/>
        <w:suppressLineNumbers/>
      </w:pPr>
      <w:r>
        <w:rPr>
          <w:b/>
        </w:rPr>
        <w:t>--- END ---</w:t>
      </w:r>
    </w:p>
    <w:p w:rsidR="00DF5D0E" w:rsidP="00F966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CD" w:rsidRDefault="00F966CD" w:rsidP="00DF5D0E">
      <w:r>
        <w:separator/>
      </w:r>
    </w:p>
  </w:endnote>
  <w:endnote w:type="continuationSeparator" w:id="0">
    <w:p w:rsidR="00F966CD" w:rsidRDefault="00F966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87F0B">
    <w:pPr>
      <w:pStyle w:val="AmendDraftFooter"/>
    </w:pPr>
    <w:r>
      <w:fldChar w:fldCharType="begin"/>
    </w:r>
    <w:r>
      <w:instrText xml:space="preserve"> TITLE   \* MERGEFORMAT </w:instrText>
    </w:r>
    <w:r>
      <w:fldChar w:fldCharType="separate"/>
    </w:r>
    <w:r w:rsidR="00F966CD">
      <w:t>2405-S2.E AMS LOVE VOGE 084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87F0B">
    <w:pPr>
      <w:pStyle w:val="AmendDraftFooter"/>
    </w:pPr>
    <w:r>
      <w:fldChar w:fldCharType="begin"/>
    </w:r>
    <w:r>
      <w:instrText xml:space="preserve"> TITLE   \* MERGEFORMAT </w:instrText>
    </w:r>
    <w:r>
      <w:fldChar w:fldCharType="separate"/>
    </w:r>
    <w:r w:rsidR="00F966CD">
      <w:t>2405-S2.E AMS LOVE VOGE 084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CD" w:rsidRDefault="00F966CD" w:rsidP="00DF5D0E">
      <w:r>
        <w:separator/>
      </w:r>
    </w:p>
  </w:footnote>
  <w:footnote w:type="continuationSeparator" w:id="0">
    <w:p w:rsidR="00F966CD" w:rsidRDefault="00F966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1C2E"/>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87F0B"/>
    <w:rsid w:val="009F23A9"/>
    <w:rsid w:val="00A01F29"/>
    <w:rsid w:val="00A17B5B"/>
    <w:rsid w:val="00A4729B"/>
    <w:rsid w:val="00A93D4A"/>
    <w:rsid w:val="00AA1230"/>
    <w:rsid w:val="00AB682C"/>
    <w:rsid w:val="00AD2D0A"/>
    <w:rsid w:val="00B31D1C"/>
    <w:rsid w:val="00B41494"/>
    <w:rsid w:val="00B518D0"/>
    <w:rsid w:val="00B56650"/>
    <w:rsid w:val="00B73E0A"/>
    <w:rsid w:val="00B856A4"/>
    <w:rsid w:val="00B961E0"/>
    <w:rsid w:val="00BA6511"/>
    <w:rsid w:val="00BF44DF"/>
    <w:rsid w:val="00C61A83"/>
    <w:rsid w:val="00C8108C"/>
    <w:rsid w:val="00CB060B"/>
    <w:rsid w:val="00D00E0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6CD"/>
    <w:rsid w:val="00FE450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2831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13C2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2405-S2.E</BillDocName>
  <AmendType>AMS</AmendType>
  <SponsorAcronym>LOVE</SponsorAcronym>
  <DrafterAcronym>VOGE</DrafterAcronym>
  <DraftNumber>084</DraftNumber>
  <ReferenceNumber>E2SHB 2405</ReferenceNumber>
  <Floor>S AMD TO S-7045.2/20</Floor>
  <AmendmentNumber> 1298</AmendmentNumber>
  <Sponsors>By Senator Lovelett</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302</Words>
  <Characters>1238</Characters>
  <Application>Microsoft Office Word</Application>
  <DocSecurity>12</DocSecurity>
  <Lines>206</Lines>
  <Paragraphs>102</Paragraphs>
  <ScaleCrop>false</ScaleCrop>
  <HeadingPairs>
    <vt:vector size="2" baseType="variant">
      <vt:variant>
        <vt:lpstr>Title</vt:lpstr>
      </vt:variant>
      <vt:variant>
        <vt:i4>1</vt:i4>
      </vt:variant>
    </vt:vector>
  </HeadingPairs>
  <TitlesOfParts>
    <vt:vector size="1" baseType="lpstr">
      <vt:lpstr>2405-S2.E AMS LOVE VOGE 084</vt:lpstr>
    </vt:vector>
  </TitlesOfParts>
  <Company>Washington State Legislature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2405-S2.E AMS LOVE VOGE 084</dc:title>
  <dc:creator>Gregory Vogel</dc:creator>
  <cp:lastModifiedBy>Vogel, Greg</cp:lastModifiedBy>
  <cp:revision>2</cp:revision>
  <dcterms:created xsi:type="dcterms:W3CDTF">2020-03-05T06:10:00Z</dcterms:created>
  <dcterms:modified xsi:type="dcterms:W3CDTF">2020-03-05T06:10:00Z</dcterms:modified>
</cp:coreProperties>
</file>