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954e38b39d4ff2" /></Relationships>
</file>

<file path=word/document.xml><?xml version="1.0" encoding="utf-8"?>
<w:document xmlns:w="http://schemas.openxmlformats.org/wordprocessingml/2006/main">
  <w:body>
    <w:p>
      <w:r>
        <w:rPr>
          <w:b/>
        </w:rPr>
        <w:r>
          <w:rPr/>
          <w:t xml:space="preserve">2543-S</w:t>
        </w:r>
      </w:r>
      <w:r>
        <w:rPr>
          <w:b/>
        </w:rPr>
        <w:t xml:space="preserve"> </w:t>
        <w:t xml:space="preserve">AMS</w:t>
      </w:r>
      <w:r>
        <w:rPr>
          <w:b/>
        </w:rPr>
        <w:t xml:space="preserve"> </w:t>
        <w:r>
          <w:rPr/>
          <w:t xml:space="preserve">HEWD</w:t>
        </w:r>
      </w:r>
      <w:r>
        <w:rPr>
          <w:b/>
        </w:rPr>
        <w:t xml:space="preserve"> </w:t>
        <w:r>
          <w:rPr/>
          <w:t xml:space="preserve">S7192.2</w:t>
        </w:r>
      </w:r>
      <w:r>
        <w:rPr>
          <w:b/>
        </w:rPr>
        <w:t xml:space="preserve"> - NOT FOR FLOOR USE</w:t>
      </w:r>
    </w:p>
    <w:p>
      <w:pPr>
        <w:ind w:left="0" w:right="0" w:firstLine="576"/>
      </w:pPr>
    </w:p>
    <w:p>
      <w:pPr>
        <w:spacing w:before="480" w:after="0" w:line="408" w:lineRule="exact"/>
      </w:pPr>
      <w:r>
        <w:rPr>
          <w:b/>
          <w:u w:val="single"/>
        </w:rPr>
        <w:t xml:space="preserve">SHB 2543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2019 c 126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t>
      </w:r>
      <w:r>
        <w:rPr>
          <w:u w:val="single"/>
        </w:rPr>
        <w:t xml:space="preserve">Washington</w:t>
      </w:r>
      <w:r>
        <w:rPr/>
        <w:t xml:space="preserve"> national guard who </w:t>
      </w:r>
      <w:r>
        <w:t>((</w:t>
      </w:r>
      <w:r>
        <w:rPr>
          <w:strike/>
        </w:rPr>
        <w:t xml:space="preserve">entered service as a Washington resident and who has maintained Washington as his or her domicile but is not stationed in the state</w:t>
      </w:r>
      <w:r>
        <w:t>))</w:t>
      </w:r>
      <w:r>
        <w:rPr/>
        <w:t xml:space="preserve"> </w:t>
      </w:r>
      <w:r>
        <w:rPr>
          <w:u w:val="single"/>
        </w:rPr>
        <w:t xml:space="preserve">meets the following conditions:</w:t>
      </w:r>
    </w:p>
    <w:p>
      <w:pPr>
        <w:spacing w:before="0" w:after="0" w:line="408" w:lineRule="exact"/>
        <w:ind w:left="0" w:right="0" w:firstLine="576"/>
        <w:jc w:val="left"/>
      </w:pPr>
      <w:r>
        <w:rPr>
          <w:u w:val="single"/>
        </w:rPr>
        <w:t xml:space="preserve">(i) Entered service as a Washington resident;</w:t>
      </w:r>
    </w:p>
    <w:p>
      <w:pPr>
        <w:spacing w:before="0" w:after="0" w:line="408" w:lineRule="exact"/>
        <w:ind w:left="0" w:right="0" w:firstLine="576"/>
        <w:jc w:val="left"/>
      </w:pPr>
      <w:r>
        <w:rPr>
          <w:u w:val="single"/>
        </w:rPr>
        <w:t xml:space="preserve">(ii) Has maintained a Washington domicile; and</w:t>
      </w:r>
    </w:p>
    <w:p>
      <w:pPr>
        <w:spacing w:before="0" w:after="0" w:line="408" w:lineRule="exact"/>
        <w:ind w:left="0" w:right="0" w:firstLine="576"/>
        <w:jc w:val="left"/>
      </w:pPr>
      <w:r>
        <w:rPr>
          <w:u w:val="single"/>
        </w:rPr>
        <w:t xml:space="preserve">(iii) Is stationed out-of-state</w:t>
      </w:r>
      <w:r>
        <w:rPr/>
        <w:t xml:space="preserve">;</w:t>
      </w:r>
    </w:p>
    <w:p>
      <w:pPr>
        <w:spacing w:before="0" w:after="0" w:line="408" w:lineRule="exact"/>
        <w:ind w:left="0" w:right="0" w:firstLine="576"/>
        <w:jc w:val="left"/>
      </w:pPr>
      <w:r>
        <w:rPr/>
        <w:t xml:space="preserve">(i) A student who is the spouse or a dependent of a person </w:t>
      </w:r>
      <w:r>
        <w:t>((</w:t>
      </w:r>
      <w:r>
        <w:rPr>
          <w:strike/>
        </w:rPr>
        <w:t xml:space="preserve">who is on active military duty or a member of the national guard who entered service as a Washington resident and who has maintained Washington as his or her domicile but is not stationed in the state</w:t>
      </w:r>
      <w:r>
        <w:t>))</w:t>
      </w:r>
      <w:r>
        <w:rPr/>
        <w:t xml:space="preserve"> </w:t>
      </w:r>
      <w:r>
        <w:rPr>
          <w:u w:val="single"/>
        </w:rPr>
        <w:t xml:space="preserve">defined in (g) of this subsection</w:t>
      </w:r>
      <w:r>
        <w:rPr/>
        <w:t xml:space="preserve">. If the person </w:t>
      </w:r>
      <w:r>
        <w:t>((</w:t>
      </w:r>
      <w:r>
        <w:rPr>
          <w:strike/>
        </w:rPr>
        <w:t xml:space="preserve">on active military duty</w:t>
      </w:r>
      <w:r>
        <w:t>))</w:t>
      </w:r>
      <w:r>
        <w:rPr/>
        <w:t xml:space="preserve"> </w:t>
      </w:r>
      <w:r>
        <w:rPr>
          <w:u w:val="single"/>
        </w:rPr>
        <w:t xml:space="preserve">defined in (g) of this subsection</w:t>
      </w:r>
      <w:r>
        <w:rPr/>
        <w:t xml:space="preserve"> is reassigned out-of-state, the student maintains the status as a resident student so long as the student is </w:t>
      </w:r>
      <w:r>
        <w:t>((</w:t>
      </w:r>
      <w:r>
        <w:rPr>
          <w:strike/>
        </w:rPr>
        <w:t xml:space="preserve">continuously enrolled in a degree program</w:t>
      </w:r>
      <w:r>
        <w:t>))</w:t>
      </w:r>
      <w:r>
        <w:rPr/>
        <w:t xml:space="preserve"> </w:t>
      </w:r>
      <w:r>
        <w:rPr>
          <w:u w:val="single"/>
        </w:rPr>
        <w:t xml:space="preserve">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 and remains continuously enrolled at the institution</w:t>
      </w:r>
      <w:r>
        <w:rPr/>
        <w:t xml:space="preserve">;</w:t>
      </w:r>
    </w:p>
    <w:p>
      <w:pPr>
        <w:spacing w:before="0" w:after="0" w:line="408" w:lineRule="exact"/>
        <w:ind w:left="0" w:right="0" w:firstLine="576"/>
        <w:jc w:val="left"/>
      </w:pPr>
      <w:r>
        <w:rPr/>
        <w:t xml:space="preserve">(j) </w:t>
      </w:r>
      <w:r>
        <w:rPr>
          <w:u w:val="single"/>
        </w:rPr>
        <w:t xml:space="preserve">A student who is the spouse or a dependent of a person defined in (h) of this subsection</w:t>
      </w:r>
      <w:r>
        <w:rPr>
          <w:u w:val="single"/>
        </w:rPr>
        <w:t xml:space="preserve">;</w:t>
      </w:r>
    </w:p>
    <w:p>
      <w:pPr>
        <w:spacing w:before="0" w:after="0" w:line="408" w:lineRule="exact"/>
        <w:ind w:left="0" w:right="0" w:firstLine="576"/>
        <w:jc w:val="left"/>
      </w:pPr>
      <w:r>
        <w:rPr>
          <w:u w:val="single"/>
        </w:rPr>
        <w:t xml:space="preserve">(k)</w:t>
      </w:r>
      <w:r>
        <w:rPr/>
        <w:t xml:space="preserve"> A student who is </w:t>
      </w:r>
      <w:r>
        <w:rPr>
          <w:u w:val="single"/>
        </w:rPr>
        <w:t xml:space="preserve">eligible or</w:t>
      </w:r>
      <w:r>
        <w:rPr/>
        <w:t xml:space="preserve">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has separated from the uniformed services with any period of honorable service after at least ninety days of active duty service; is eligible for educational assistance benefits under Title 38 U.S.C.; and enters an institution of higher education in Washington within three years of the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 A student who is on terminal, transition, or separation leave pending separation, or release from active duty, from the uniformed services with any period of honorable service after at least ninety days of active duty service and is eligible for educational assistance benefits under Title 38 U.S.C.;</w:t>
      </w:r>
    </w:p>
    <w:p>
      <w:pPr>
        <w:spacing w:before="0" w:after="0" w:line="408" w:lineRule="exact"/>
        <w:ind w:left="0" w:right="0" w:firstLine="576"/>
        <w:jc w:val="left"/>
      </w:pPr>
      <w:r>
        <w:rPr>
          <w:u w:val="single"/>
        </w:rPr>
        <w:t xml:space="preserve">(o)</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(n)</w:t>
      </w:r>
      <w:r>
        <w:t>))</w:t>
      </w:r>
      <w:r>
        <w:rPr/>
        <w:t xml:space="preserve"> </w:t>
      </w:r>
      <w:r>
        <w:rPr>
          <w:u w:val="single"/>
        </w:rPr>
        <w:t xml:space="preserve">(p) A student who is the spouse or child to an individual who has separated from the uniformed services with at least ten years of honorable service and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u w:val="single"/>
        </w:rPr>
        <w:t xml:space="preserve">(q) A student who has separated from the uniformed services who was discharged due to the student's sexual orientation or gender identity or expression;</w:t>
      </w:r>
    </w:p>
    <w:p>
      <w:pPr>
        <w:spacing w:before="0" w:after="0" w:line="408" w:lineRule="exact"/>
        <w:ind w:left="0" w:right="0" w:firstLine="576"/>
        <w:jc w:val="left"/>
      </w:pPr>
      <w:r>
        <w:rPr>
          <w:u w:val="single"/>
        </w:rPr>
        <w:t xml:space="preserve">(r)</w:t>
      </w:r>
      <w:r>
        <w:rPr/>
        <w:t xml:space="preserve">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t>((</w:t>
      </w:r>
      <w:r>
        <w:rPr>
          <w:strike/>
        </w:rPr>
        <w:t xml:space="preserve">(o)</w:t>
      </w:r>
      <w:r>
        <w:t>))</w:t>
      </w:r>
      <w:r>
        <w:rPr/>
        <w:t xml:space="preserve"> </w:t>
      </w:r>
      <w:r>
        <w:rPr>
          <w:u w:val="single"/>
        </w:rPr>
        <w:t xml:space="preserve">(s)</w:t>
      </w:r>
      <w:r>
        <w:rPr/>
        <w:t xml:space="preserve"> 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t>((</w:t>
      </w:r>
      <w:r>
        <w:rPr>
          <w:strike/>
        </w:rPr>
        <w:t xml:space="preserve">(p)</w:t>
      </w:r>
      <w:r>
        <w:t>))</w:t>
      </w:r>
      <w:r>
        <w:rPr/>
        <w:t xml:space="preserve"> </w:t>
      </w:r>
      <w:r>
        <w:rPr>
          <w:u w:val="single"/>
        </w:rPr>
        <w:t xml:space="preserve">(t)</w:t>
      </w:r>
      <w:r>
        <w:rPr/>
        <w:t xml:space="preserve"> A student who is defined as a covered individual in 38 U.S.C. Sec. 3679(c)(2) as it existed on July 28, 2019, or such subsequent date as the student achievement council may determine by rule;</w:t>
      </w:r>
    </w:p>
    <w:p>
      <w:pPr>
        <w:spacing w:before="0" w:after="0" w:line="408" w:lineRule="exact"/>
        <w:ind w:left="0" w:right="0" w:firstLine="576"/>
        <w:jc w:val="left"/>
      </w:pPr>
      <w:r>
        <w:t>((</w:t>
      </w:r>
      <w:r>
        <w:rPr>
          <w:strike/>
        </w:rPr>
        <w:t xml:space="preserve">(q)</w:t>
      </w:r>
      <w:r>
        <w:t>))</w:t>
      </w:r>
      <w:r>
        <w:rPr/>
        <w:t xml:space="preserve"> </w:t>
      </w:r>
      <w:r>
        <w:rPr>
          <w:u w:val="single"/>
        </w:rPr>
        <w:t xml:space="preserve">(u)</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(r)</w:t>
      </w:r>
      <w:r>
        <w:t>))</w:t>
      </w:r>
      <w:r>
        <w:rPr/>
        <w:t xml:space="preserve"> </w:t>
      </w:r>
      <w:r>
        <w:rPr>
          <w:u w:val="single"/>
        </w:rPr>
        <w:t xml:space="preserve">(v)</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(s)</w:t>
      </w:r>
      <w:r>
        <w:t>))</w:t>
      </w:r>
      <w:r>
        <w:rPr/>
        <w:t xml:space="preserve"> </w:t>
      </w:r>
      <w:r>
        <w:rPr>
          <w:u w:val="single"/>
        </w:rPr>
        <w:t xml:space="preserve">(w)</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(t)</w:t>
      </w:r>
      <w:r>
        <w:t>))</w:t>
      </w:r>
      <w:r>
        <w:rPr/>
        <w:t xml:space="preserve"> </w:t>
      </w:r>
      <w:r>
        <w:rPr>
          <w:u w:val="single"/>
        </w:rPr>
        <w:t xml:space="preserve">(x)</w:t>
      </w:r>
      <w:r>
        <w:rPr/>
        <w:t xml:space="preserve"> A student who resides in Washington and is the spouse or a dependent of a person </w:t>
      </w:r>
      <w:r>
        <w:t>((</w:t>
      </w:r>
      <w:r>
        <w:rPr>
          <w:strike/>
        </w:rPr>
        <w:t xml:space="preserve">who resides in Washington and is on active military duty stationed in the Oregon counties of Columbia, Gilliam, Hood River, Multnomah, Clatsop, Clackamas, Morrow, Sherman, Umatilla, Union, Wallowa, Wasco, or Washington</w:t>
      </w:r>
      <w:r>
        <w:t>))</w:t>
      </w:r>
      <w:r>
        <w:rPr/>
        <w:t xml:space="preserve"> </w:t>
      </w:r>
      <w:r>
        <w:rPr>
          <w:u w:val="single"/>
        </w:rPr>
        <w:t xml:space="preserve">defined in (w) of this subsection</w:t>
      </w:r>
      <w:r>
        <w:rPr/>
        <w:t xml:space="preserve">. If the person </w:t>
      </w:r>
      <w:r>
        <w:t>((</w:t>
      </w:r>
      <w:r>
        <w:rPr>
          <w:strike/>
        </w:rPr>
        <w:t xml:space="preserve">on active military duty</w:t>
      </w:r>
      <w:r>
        <w:t>))</w:t>
      </w:r>
      <w:r>
        <w:rPr/>
        <w:t xml:space="preserve"> </w:t>
      </w:r>
      <w:r>
        <w:rPr>
          <w:u w:val="single"/>
        </w:rPr>
        <w:t xml:space="preserve">defined in (w) of this subsection</w:t>
      </w:r>
      <w:r>
        <w:rPr/>
        <w:t xml:space="preserve">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w:t>
      </w:r>
      <w:r>
        <w:rPr>
          <w:u w:val="single"/>
        </w:rPr>
        <w:t xml:space="preserve">and is 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w:t>
      </w:r>
      <w:r>
        <w:rPr/>
        <w:t xml:space="preserve"> and </w:t>
      </w:r>
      <w:r>
        <w:t>((</w:t>
      </w:r>
      <w:r>
        <w:rPr>
          <w:strike/>
        </w:rPr>
        <w:t xml:space="preserve">is</w:t>
      </w:r>
      <w:r>
        <w:t>))</w:t>
      </w:r>
      <w:r>
        <w:rPr/>
        <w:t xml:space="preserve"> </w:t>
      </w:r>
      <w:r>
        <w:rPr>
          <w:u w:val="single"/>
        </w:rPr>
        <w:t xml:space="preserve">remains</w:t>
      </w:r>
      <w:r>
        <w:rPr/>
        <w:t xml:space="preserve"> continuously enrolled </w:t>
      </w:r>
      <w:r>
        <w:t>((</w:t>
      </w:r>
      <w:r>
        <w:rPr>
          <w:strike/>
        </w:rPr>
        <w:t xml:space="preserve">in a degree program</w:t>
      </w:r>
      <w:r>
        <w:t>))</w:t>
      </w:r>
      <w:r>
        <w:rPr/>
        <w:t xml:space="preserve"> </w:t>
      </w:r>
      <w:r>
        <w:rPr>
          <w:u w:val="single"/>
        </w:rPr>
        <w:t xml:space="preserve">at the institution</w:t>
      </w:r>
      <w:r>
        <w:rPr/>
        <w:t xml:space="preserve">.</w:t>
      </w:r>
    </w:p>
    <w:p>
      <w:pPr>
        <w:spacing w:before="0" w:after="0" w:line="408" w:lineRule="exact"/>
        <w:ind w:left="0" w:right="0" w:firstLine="576"/>
        <w:jc w:val="left"/>
      </w:pPr>
      <w:r>
        <w:rPr/>
        <w:t xml:space="preserve">(3)(a) A student who qualifies under subsection (2)</w:t>
      </w:r>
      <w:r>
        <w:t>((</w:t>
      </w:r>
      <w:r>
        <w:rPr>
          <w:strike/>
        </w:rPr>
        <w:t xml:space="preserve">(j), (l), (m), (n), (o), or (p)</w:t>
      </w:r>
      <w:r>
        <w:t>))</w:t>
      </w:r>
      <w:r>
        <w:rPr/>
        <w:t xml:space="preserve"> </w:t>
      </w:r>
      <w:r>
        <w:rPr>
          <w:u w:val="single"/>
        </w:rPr>
        <w:t xml:space="preserve">(k), (m), (n), (o), (p), (q), (r), (s), or (t)</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(j), (l), (m), (n), (o), or (p)</w:t>
      </w:r>
      <w:r>
        <w:t>))</w:t>
      </w:r>
      <w:r>
        <w:rPr/>
        <w:t xml:space="preserve"> </w:t>
      </w:r>
      <w:r>
        <w:rPr>
          <w:u w:val="single"/>
        </w:rPr>
        <w:t xml:space="preserve">(k), (m), (n), (o), (p), (q), (r), (s), or (t)</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(q)</w:t>
      </w:r>
      <w:r>
        <w:t>))</w:t>
      </w:r>
      <w:r>
        <w:rPr/>
        <w:t xml:space="preserve"> </w:t>
      </w:r>
      <w:r>
        <w:rPr>
          <w:u w:val="single"/>
        </w:rPr>
        <w:t xml:space="preserve">(u)</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80" w:after="0" w:line="408" w:lineRule="exact"/>
      </w:pPr>
      <w:r>
        <w:rPr>
          <w:b/>
          <w:u w:val="single"/>
        </w:rPr>
        <w:t xml:space="preserve">SHB 2543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03/06/2020</w:t>
      </w:r>
    </w:p>
    <w:p>
      <w:pPr>
        <w:spacing w:before="0" w:after="0" w:line="408" w:lineRule="exact"/>
        <w:ind w:left="0" w:right="0" w:firstLine="576"/>
        <w:jc w:val="left"/>
      </w:pPr>
      <w:r>
        <w:rPr/>
        <w:t xml:space="preserve">On page 1, line 2 of the title, after "residency;" strike the remainder of the title and insert "and amending RCW 28B.15.012."</w:t>
      </w:r>
    </w:p>
    <w:p>
      <w:pPr>
        <w:spacing w:before="0" w:after="0" w:line="408" w:lineRule="exact"/>
        <w:ind w:left="0" w:right="0" w:firstLine="576"/>
        <w:jc w:val="left"/>
      </w:pPr>
      <w:r>
        <w:rPr>
          <w:u w:val="single"/>
        </w:rPr>
        <w:t xml:space="preserve">EFFECT:</w:t>
      </w:r>
      <w:r>
        <w:rPr/>
        <w:t xml:space="preserve"> Merges the contents of Substitute House Bill 2185 into Substitute House Bill 2543, which does the following:</w:t>
      </w:r>
    </w:p>
    <w:p>
      <w:pPr>
        <w:spacing w:before="0" w:after="0" w:line="408" w:lineRule="exact"/>
        <w:ind w:left="0" w:right="0" w:firstLine="576"/>
        <w:jc w:val="left"/>
      </w:pPr>
      <w:r>
        <w:rPr/>
        <w:t xml:space="preserve">(1) Modifies the definition of in-state resident to include spouses and dependents of active duty military stationed in the state and who are accepted to a higher education institution before the military member is reassigned out-of-state, as long as the spouse or dependent enrolls for the term in which they were admitted;</w:t>
      </w:r>
    </w:p>
    <w:p>
      <w:pPr>
        <w:spacing w:before="0" w:after="0" w:line="408" w:lineRule="exact"/>
        <w:ind w:left="0" w:right="0" w:firstLine="576"/>
        <w:jc w:val="left"/>
      </w:pPr>
      <w:r>
        <w:rPr/>
        <w:t xml:space="preserve">(2) Allows residency to be decided at the time of acceptance for spouses and dependents of active duty military residing in Washington, but stationed in an Oregon border county, if the military member is reassigned out of the Oregon border county after acceptance; and</w:t>
      </w:r>
    </w:p>
    <w:p>
      <w:pPr>
        <w:spacing w:before="0" w:after="0" w:line="408" w:lineRule="exact"/>
        <w:ind w:left="0" w:right="0" w:firstLine="576"/>
        <w:jc w:val="left"/>
      </w:pPr>
      <w:r>
        <w:rPr/>
        <w:t xml:space="preserve">(3) Restructures the residency statute for students who are active duty military and National Guard members and their spouses and dependents.</w:t>
      </w:r>
    </w:p>
    <w:p>
      <w:pPr>
        <w:spacing w:before="0" w:after="0" w:line="408" w:lineRule="exact"/>
        <w:ind w:left="0" w:right="0" w:firstLine="576"/>
        <w:jc w:val="left"/>
      </w:pPr>
      <w:r>
        <w:rPr/>
        <w:t xml:space="preserve">(4) Establishes that a student who has separated from the uniformed services who was discharged due to their sexual orientation or gender identity may qualify for residency for the purposes of tuition.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434597a24a49eb" /></Relationships>
</file>