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45b8547a134d4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2567-S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S7512.1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2567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1239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03/04/2020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beginning on line 11, after "(3)" strike all material through "(4)" on line 15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provision that requires a judicial officer to review a court order authorizing any civil arrest prior to a civil arrest in or on a court facility.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a7c06a1a374d5d" /></Relationships>
</file>