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9ef2bc5284bb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5076-S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HOLY</w:t>
        </w:r>
      </w:r>
      <w:r>
        <w:rPr>
          <w:b/>
        </w:rPr>
        <w:t xml:space="preserve"> </w:t>
        <w:r>
          <w:rPr/>
          <w:t xml:space="preserve">S2445.1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5076</w:t>
      </w:r>
      <w:r>
        <w:t xml:space="preserve"> -</w:t>
      </w:r>
      <w:r>
        <w:t xml:space="preserve"> </w:t>
        <w:t xml:space="preserve">S AMD TO S AMD (S-2287.1/19)</w:t>
      </w:r>
      <w:r>
        <w:t xml:space="preserve"> </w:t>
      </w:r>
      <w:r>
        <w:rPr>
          <w:b/>
        </w:rPr>
        <w:t xml:space="preserve">131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Holy</w:t>
      </w:r>
    </w:p>
    <w:p>
      <w:pPr>
        <w:jc w:val="right"/>
      </w:pPr>
      <w:r>
        <w:rPr>
          <w:b/>
        </w:rPr>
        <w:t xml:space="preserve">NOT CONSIDERED 12/23/2019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beginning on line 32, after "is" strike all material through "</w:t>
      </w:r>
      <w:r>
        <w:rPr>
          <w:u w:val="single"/>
        </w:rPr>
        <w:t xml:space="preserve">9.94A.633(2).</w:t>
      </w:r>
      <w:r>
        <w:rPr/>
        <w:t xml:space="preserve">" on line 39 and insert ":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Serving a sentence of confinement in the custody of the department of corrections;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Subject to community custody as </w:t>
      </w:r>
      <w:r>
        <w:t>((</w:t>
      </w:r>
      <w:r>
        <w:rPr>
          <w:strike/>
        </w:rPr>
        <w:t xml:space="preserve">defined in RCW 9.94A.030</w:t>
      </w:r>
      <w:r>
        <w:t>))</w:t>
      </w:r>
      <w:r>
        <w:rPr/>
        <w:t xml:space="preserve"> </w:t>
      </w:r>
      <w:r>
        <w:rPr>
          <w:u w:val="single"/>
        </w:rPr>
        <w:t xml:space="preserve">a result of a conviction for a violent offense against a judge, prosecutor, sheriff, or law enforcement officer</w:t>
      </w:r>
      <w:r>
        <w:rPr/>
        <w:t xml:space="preserve">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beginning on line 10, after "is" strike all material through "</w:t>
      </w:r>
      <w:r>
        <w:rPr>
          <w:u w:val="single"/>
        </w:rPr>
        <w:t xml:space="preserve">9.94A.633(2).</w:t>
      </w:r>
      <w:r>
        <w:rPr/>
        <w:t xml:space="preserve">" on line 17 and insert ":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Serving a sentence of confinement in the custody of the department of corrections;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Subject to community custody as </w:t>
      </w:r>
      <w:r>
        <w:t>((</w:t>
      </w:r>
      <w:r>
        <w:rPr>
          <w:strike/>
        </w:rPr>
        <w:t xml:space="preserve">defined in RCW 9.94A.030</w:t>
      </w:r>
      <w:r>
        <w:t>))</w:t>
      </w:r>
      <w:r>
        <w:rPr/>
        <w:t xml:space="preserve"> </w:t>
      </w:r>
      <w:r>
        <w:rPr>
          <w:u w:val="single"/>
        </w:rPr>
        <w:t xml:space="preserve">a result of a conviction for a violent offense against a judge, prosecutor, sheriff, or law enforcement officer</w:t>
      </w:r>
      <w:r>
        <w:rPr/>
        <w:t xml:space="preserve">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Prohibits persons on community custody for a violent offense against a judge, prosecutor, sheriff, or law enforcement officer from being registered to vote before their release from custody.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7a5a2b8dd47b3" /></Relationships>
</file>